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F5921" w:rsidRDefault="00000000">
      <w:pPr>
        <w:pStyle w:val="Title"/>
        <w:rPr>
          <w:color w:val="385623"/>
          <w:sz w:val="56"/>
          <w:szCs w:val="56"/>
        </w:rPr>
      </w:pPr>
      <w:bookmarkStart w:id="0" w:name="_heading=h.gjdgxs" w:colFirst="0" w:colLast="0"/>
      <w:bookmarkEnd w:id="0"/>
      <w:r>
        <w:rPr>
          <w:color w:val="385623"/>
          <w:sz w:val="56"/>
          <w:szCs w:val="56"/>
        </w:rPr>
        <w:t xml:space="preserve">Analytical report: </w:t>
      </w:r>
    </w:p>
    <w:p w14:paraId="00000002" w14:textId="6C804760" w:rsidR="00DF5921" w:rsidRDefault="00000000">
      <w:pPr>
        <w:pStyle w:val="Title"/>
        <w:jc w:val="left"/>
        <w:rPr>
          <w:color w:val="385623"/>
          <w:sz w:val="56"/>
          <w:szCs w:val="56"/>
        </w:rPr>
      </w:pPr>
      <w:r>
        <w:rPr>
          <w:color w:val="385623"/>
          <w:sz w:val="56"/>
          <w:szCs w:val="56"/>
        </w:rPr>
        <w:t>Monitoring citations to EIGE from academia</w:t>
      </w:r>
      <w:r w:rsidR="00924CFA">
        <w:rPr>
          <w:color w:val="385623"/>
          <w:sz w:val="56"/>
          <w:szCs w:val="56"/>
        </w:rPr>
        <w:t xml:space="preserve"> </w:t>
      </w:r>
      <w:r>
        <w:rPr>
          <w:color w:val="385623"/>
          <w:sz w:val="56"/>
          <w:szCs w:val="56"/>
        </w:rPr>
        <w:t>(April-June 2024)</w:t>
      </w:r>
    </w:p>
    <w:p w14:paraId="00000003" w14:textId="77777777" w:rsidR="00DF5921" w:rsidRDefault="00DF5921"/>
    <w:p w14:paraId="00000004" w14:textId="77777777" w:rsidR="00DF5921" w:rsidRDefault="00DF5921"/>
    <w:p w14:paraId="00000005" w14:textId="77777777" w:rsidR="00DF5921" w:rsidRDefault="00DF5921"/>
    <w:p w14:paraId="00000006" w14:textId="77777777" w:rsidR="00DF5921" w:rsidRDefault="00DF5921"/>
    <w:p w14:paraId="00000007" w14:textId="77777777" w:rsidR="00DF5921" w:rsidRDefault="00DF5921"/>
    <w:p w14:paraId="00000008" w14:textId="77777777" w:rsidR="00DF5921" w:rsidRDefault="00DF5921"/>
    <w:p w14:paraId="00000009" w14:textId="77777777" w:rsidR="00DF5921" w:rsidRDefault="00DF5921"/>
    <w:p w14:paraId="0000000A" w14:textId="77777777" w:rsidR="00DF5921" w:rsidRDefault="00DF5921"/>
    <w:p w14:paraId="0000000B" w14:textId="77777777" w:rsidR="00DF5921" w:rsidRDefault="00DF5921"/>
    <w:p w14:paraId="0000000C" w14:textId="77777777" w:rsidR="00DF5921" w:rsidRDefault="00000000">
      <w:pPr>
        <w:ind w:left="2160" w:hanging="2160"/>
      </w:pPr>
      <w:r>
        <w:rPr>
          <w:b/>
        </w:rPr>
        <w:t>Prepared for</w:t>
      </w:r>
      <w:r>
        <w:t>:</w:t>
      </w:r>
      <w:r>
        <w:tab/>
        <w:t>EIGE</w:t>
      </w:r>
    </w:p>
    <w:p w14:paraId="0000000D" w14:textId="77777777" w:rsidR="00DF5921" w:rsidRDefault="00000000">
      <w:pPr>
        <w:pBdr>
          <w:top w:val="nil"/>
          <w:left w:val="nil"/>
          <w:bottom w:val="nil"/>
          <w:right w:val="nil"/>
          <w:between w:val="nil"/>
        </w:pBdr>
        <w:spacing w:after="120"/>
        <w:rPr>
          <w:rFonts w:ascii="Open Sans" w:eastAsia="Open Sans" w:hAnsi="Open Sans" w:cs="Open Sans"/>
          <w:color w:val="385623"/>
          <w:sz w:val="24"/>
          <w:szCs w:val="24"/>
        </w:rPr>
      </w:pPr>
      <w:r>
        <w:rPr>
          <w:b/>
        </w:rPr>
        <w:t>Reference</w:t>
      </w:r>
      <w:r>
        <w:t>:</w:t>
      </w:r>
      <w:r>
        <w:tab/>
      </w:r>
      <w:r>
        <w:tab/>
      </w:r>
      <w:r>
        <w:rPr>
          <w:rFonts w:ascii="Open Sans" w:eastAsia="Open Sans" w:hAnsi="Open Sans" w:cs="Open Sans"/>
          <w:color w:val="000000"/>
          <w:sz w:val="24"/>
          <w:szCs w:val="24"/>
        </w:rPr>
        <w:t>FWC EIGE/2024/OPER/03 Lot 2</w:t>
      </w:r>
    </w:p>
    <w:p w14:paraId="0000000E" w14:textId="03FD7EFC" w:rsidR="00DF5921" w:rsidRDefault="00000000">
      <w:r>
        <w:rPr>
          <w:b/>
        </w:rPr>
        <w:t>Date</w:t>
      </w:r>
      <w:r>
        <w:t>:</w:t>
      </w:r>
      <w:r>
        <w:tab/>
      </w:r>
      <w:r>
        <w:tab/>
      </w:r>
      <w:r>
        <w:tab/>
      </w:r>
      <w:r w:rsidR="00F40149">
        <w:t>7</w:t>
      </w:r>
      <w:r>
        <w:t xml:space="preserve"> February 2025</w:t>
      </w:r>
    </w:p>
    <w:p w14:paraId="0000000F" w14:textId="77777777" w:rsidR="00DF5921" w:rsidRDefault="00000000">
      <w:r>
        <w:tab/>
      </w:r>
      <w:r>
        <w:tab/>
      </w:r>
      <w:r>
        <w:tab/>
      </w:r>
      <w:r>
        <w:tab/>
      </w:r>
    </w:p>
    <w:p w14:paraId="00000010" w14:textId="77777777" w:rsidR="00DF5921" w:rsidRDefault="00000000">
      <w:r>
        <w:t xml:space="preserve">                                                                                </w:t>
      </w:r>
    </w:p>
    <w:p w14:paraId="00000012" w14:textId="77777777" w:rsidR="00DF59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13" w14:textId="77777777" w:rsidR="00DF5921" w:rsidRDefault="00000000">
      <w:r>
        <w:rPr>
          <w:noProof/>
        </w:rPr>
        <w:drawing>
          <wp:anchor distT="114300" distB="114300" distL="114300" distR="114300" simplePos="0" relativeHeight="251658240" behindDoc="0" locked="0" layoutInCell="1" hidden="0" allowOverlap="1" wp14:anchorId="0525CD7C" wp14:editId="1648CDBD">
            <wp:simplePos x="0" y="0"/>
            <wp:positionH relativeFrom="column">
              <wp:posOffset>3467100</wp:posOffset>
            </wp:positionH>
            <wp:positionV relativeFrom="paragraph">
              <wp:posOffset>200805</wp:posOffset>
            </wp:positionV>
            <wp:extent cx="2514918" cy="1190187"/>
            <wp:effectExtent l="0" t="0" r="0" b="0"/>
            <wp:wrapSquare wrapText="bothSides" distT="114300" distB="114300" distL="114300" distR="114300"/>
            <wp:docPr id="213698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514918" cy="1190187"/>
                    </a:xfrm>
                    <a:prstGeom prst="rect">
                      <a:avLst/>
                    </a:prstGeom>
                    <a:ln/>
                  </pic:spPr>
                </pic:pic>
              </a:graphicData>
            </a:graphic>
          </wp:anchor>
        </w:drawing>
      </w:r>
    </w:p>
    <w:p w14:paraId="00000014" w14:textId="77777777" w:rsidR="00DF5921" w:rsidRDefault="00000000">
      <w:pPr>
        <w:sectPr w:rsidR="00DF5921">
          <w:footerReference w:type="even" r:id="rId10"/>
          <w:footerReference w:type="default" r:id="rId11"/>
          <w:pgSz w:w="11900" w:h="16840"/>
          <w:pgMar w:top="1417" w:right="1417" w:bottom="1417" w:left="1417" w:header="709" w:footer="850" w:gutter="0"/>
          <w:pgNumType w:start="1"/>
          <w:cols w:space="720"/>
        </w:sectPr>
      </w:pPr>
      <w:r>
        <w:rPr>
          <w:noProof/>
        </w:rPr>
        <w:drawing>
          <wp:inline distT="0" distB="0" distL="0" distR="0" wp14:anchorId="02098E47" wp14:editId="43A3D943">
            <wp:extent cx="1980773" cy="853358"/>
            <wp:effectExtent l="0" t="0" r="0" b="0"/>
            <wp:docPr id="213698277" name="image5.png" descr="A green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een and black text&#10;&#10;Description automatically generated"/>
                    <pic:cNvPicPr preferRelativeResize="0"/>
                  </pic:nvPicPr>
                  <pic:blipFill>
                    <a:blip r:embed="rId12"/>
                    <a:srcRect/>
                    <a:stretch>
                      <a:fillRect/>
                    </a:stretch>
                  </pic:blipFill>
                  <pic:spPr>
                    <a:xfrm>
                      <a:off x="0" y="0"/>
                      <a:ext cx="1980773" cy="853358"/>
                    </a:xfrm>
                    <a:prstGeom prst="rect">
                      <a:avLst/>
                    </a:prstGeom>
                    <a:ln/>
                  </pic:spPr>
                </pic:pic>
              </a:graphicData>
            </a:graphic>
          </wp:inline>
        </w:drawing>
      </w:r>
      <w:r>
        <w:t xml:space="preserve">                                                                               </w:t>
      </w:r>
    </w:p>
    <w:p w14:paraId="00000015" w14:textId="77777777" w:rsidR="00DF5921" w:rsidRDefault="00000000">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880"/>
        <w:ind w:left="357" w:hanging="357"/>
        <w:jc w:val="left"/>
        <w:rPr>
          <w:color w:val="385623"/>
          <w:sz w:val="64"/>
          <w:szCs w:val="64"/>
        </w:rPr>
      </w:pPr>
      <w:r>
        <w:rPr>
          <w:color w:val="385623"/>
          <w:sz w:val="64"/>
          <w:szCs w:val="64"/>
        </w:rPr>
        <w:lastRenderedPageBreak/>
        <w:t>Contents</w:t>
      </w:r>
    </w:p>
    <w:sdt>
      <w:sdtPr>
        <w:id w:val="-569579041"/>
        <w:docPartObj>
          <w:docPartGallery w:val="Table of Contents"/>
          <w:docPartUnique/>
        </w:docPartObj>
      </w:sdtPr>
      <w:sdtContent>
        <w:p w14:paraId="27C50A1C" w14:textId="39CDDC6D" w:rsidR="002A5B90" w:rsidRDefault="002A5B90">
          <w:pPr>
            <w:pStyle w:val="TOC1"/>
            <w:rPr>
              <w:rFonts w:asciiTheme="minorHAnsi" w:eastAsiaTheme="minorEastAsia" w:hAnsiTheme="minorHAnsi" w:cstheme="minorBidi"/>
              <w:b w:val="0"/>
              <w:bCs w:val="0"/>
              <w:color w:val="auto"/>
              <w:kern w:val="2"/>
              <w:sz w:val="24"/>
              <w:szCs w:val="24"/>
              <w:lang w:eastAsia="en-US"/>
              <w14:ligatures w14:val="standardContextual"/>
            </w:rPr>
          </w:pPr>
          <w:r>
            <w:fldChar w:fldCharType="begin"/>
          </w:r>
          <w:r>
            <w:instrText xml:space="preserve"> TOC \o "1-2" \h \z \u </w:instrText>
          </w:r>
          <w:r>
            <w:fldChar w:fldCharType="separate"/>
          </w:r>
          <w:hyperlink w:anchor="_Toc189827340" w:history="1">
            <w:r w:rsidRPr="001943AB">
              <w:rPr>
                <w:rStyle w:val="Hyperlink"/>
              </w:rPr>
              <w:t>1.</w:t>
            </w:r>
            <w:r>
              <w:rPr>
                <w:rFonts w:asciiTheme="minorHAnsi" w:eastAsiaTheme="minorEastAsia" w:hAnsiTheme="minorHAnsi" w:cstheme="minorBidi"/>
                <w:b w:val="0"/>
                <w:bCs w:val="0"/>
                <w:color w:val="auto"/>
                <w:kern w:val="2"/>
                <w:sz w:val="24"/>
                <w:szCs w:val="24"/>
                <w:lang w:eastAsia="en-US"/>
                <w14:ligatures w14:val="standardContextual"/>
              </w:rPr>
              <w:tab/>
            </w:r>
            <w:r w:rsidRPr="001943AB">
              <w:rPr>
                <w:rStyle w:val="Hyperlink"/>
              </w:rPr>
              <w:t>Summary</w:t>
            </w:r>
            <w:r>
              <w:rPr>
                <w:webHidden/>
              </w:rPr>
              <w:tab/>
            </w:r>
            <w:r>
              <w:rPr>
                <w:webHidden/>
              </w:rPr>
              <w:fldChar w:fldCharType="begin"/>
            </w:r>
            <w:r>
              <w:rPr>
                <w:webHidden/>
              </w:rPr>
              <w:instrText xml:space="preserve"> PAGEREF _Toc189827340 \h </w:instrText>
            </w:r>
            <w:r>
              <w:rPr>
                <w:webHidden/>
              </w:rPr>
            </w:r>
            <w:r>
              <w:rPr>
                <w:webHidden/>
              </w:rPr>
              <w:fldChar w:fldCharType="separate"/>
            </w:r>
            <w:r w:rsidR="00050CB0">
              <w:rPr>
                <w:webHidden/>
              </w:rPr>
              <w:t>4</w:t>
            </w:r>
            <w:r>
              <w:rPr>
                <w:webHidden/>
              </w:rPr>
              <w:fldChar w:fldCharType="end"/>
            </w:r>
          </w:hyperlink>
        </w:p>
        <w:p w14:paraId="4D2193B6" w14:textId="4D5796FF" w:rsidR="002A5B90" w:rsidRDefault="002A5B90">
          <w:pPr>
            <w:pStyle w:val="TOC1"/>
            <w:rPr>
              <w:rFonts w:asciiTheme="minorHAnsi" w:eastAsiaTheme="minorEastAsia" w:hAnsiTheme="minorHAnsi" w:cstheme="minorBidi"/>
              <w:b w:val="0"/>
              <w:bCs w:val="0"/>
              <w:color w:val="auto"/>
              <w:kern w:val="2"/>
              <w:sz w:val="24"/>
              <w:szCs w:val="24"/>
              <w:lang w:eastAsia="en-US"/>
              <w14:ligatures w14:val="standardContextual"/>
            </w:rPr>
          </w:pPr>
          <w:hyperlink w:anchor="_Toc189827341" w:history="1">
            <w:r w:rsidRPr="001943AB">
              <w:rPr>
                <w:rStyle w:val="Hyperlink"/>
              </w:rPr>
              <w:t>2.</w:t>
            </w:r>
            <w:r>
              <w:rPr>
                <w:rFonts w:asciiTheme="minorHAnsi" w:eastAsiaTheme="minorEastAsia" w:hAnsiTheme="minorHAnsi" w:cstheme="minorBidi"/>
                <w:b w:val="0"/>
                <w:bCs w:val="0"/>
                <w:color w:val="auto"/>
                <w:kern w:val="2"/>
                <w:sz w:val="24"/>
                <w:szCs w:val="24"/>
                <w:lang w:eastAsia="en-US"/>
                <w14:ligatures w14:val="standardContextual"/>
              </w:rPr>
              <w:tab/>
            </w:r>
            <w:r w:rsidRPr="001943AB">
              <w:rPr>
                <w:rStyle w:val="Hyperlink"/>
              </w:rPr>
              <w:t>Introduction</w:t>
            </w:r>
            <w:r>
              <w:rPr>
                <w:webHidden/>
              </w:rPr>
              <w:tab/>
            </w:r>
            <w:r>
              <w:rPr>
                <w:webHidden/>
              </w:rPr>
              <w:fldChar w:fldCharType="begin"/>
            </w:r>
            <w:r>
              <w:rPr>
                <w:webHidden/>
              </w:rPr>
              <w:instrText xml:space="preserve"> PAGEREF _Toc189827341 \h </w:instrText>
            </w:r>
            <w:r>
              <w:rPr>
                <w:webHidden/>
              </w:rPr>
            </w:r>
            <w:r>
              <w:rPr>
                <w:webHidden/>
              </w:rPr>
              <w:fldChar w:fldCharType="separate"/>
            </w:r>
            <w:r w:rsidR="00050CB0">
              <w:rPr>
                <w:webHidden/>
              </w:rPr>
              <w:t>5</w:t>
            </w:r>
            <w:r>
              <w:rPr>
                <w:webHidden/>
              </w:rPr>
              <w:fldChar w:fldCharType="end"/>
            </w:r>
          </w:hyperlink>
        </w:p>
        <w:p w14:paraId="1C2C8828" w14:textId="5D07C194"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2" w:history="1">
            <w:r w:rsidRPr="001943AB">
              <w:rPr>
                <w:rStyle w:val="Hyperlink"/>
                <w:b/>
              </w:rPr>
              <w:t>2.1.</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Objectives</w:t>
            </w:r>
            <w:r>
              <w:rPr>
                <w:webHidden/>
              </w:rPr>
              <w:tab/>
            </w:r>
            <w:r>
              <w:rPr>
                <w:webHidden/>
              </w:rPr>
              <w:fldChar w:fldCharType="begin"/>
            </w:r>
            <w:r>
              <w:rPr>
                <w:webHidden/>
              </w:rPr>
              <w:instrText xml:space="preserve"> PAGEREF _Toc189827342 \h </w:instrText>
            </w:r>
            <w:r>
              <w:rPr>
                <w:webHidden/>
              </w:rPr>
            </w:r>
            <w:r>
              <w:rPr>
                <w:webHidden/>
              </w:rPr>
              <w:fldChar w:fldCharType="separate"/>
            </w:r>
            <w:r w:rsidR="00050CB0">
              <w:rPr>
                <w:webHidden/>
              </w:rPr>
              <w:t>5</w:t>
            </w:r>
            <w:r>
              <w:rPr>
                <w:webHidden/>
              </w:rPr>
              <w:fldChar w:fldCharType="end"/>
            </w:r>
          </w:hyperlink>
        </w:p>
        <w:p w14:paraId="7370349B" w14:textId="70EAB867"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3" w:history="1">
            <w:r w:rsidRPr="001943AB">
              <w:rPr>
                <w:rStyle w:val="Hyperlink"/>
                <w:b/>
              </w:rPr>
              <w:t>2.2.</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Methodology</w:t>
            </w:r>
            <w:r>
              <w:rPr>
                <w:webHidden/>
              </w:rPr>
              <w:tab/>
            </w:r>
            <w:r>
              <w:rPr>
                <w:webHidden/>
              </w:rPr>
              <w:fldChar w:fldCharType="begin"/>
            </w:r>
            <w:r>
              <w:rPr>
                <w:webHidden/>
              </w:rPr>
              <w:instrText xml:space="preserve"> PAGEREF _Toc189827343 \h </w:instrText>
            </w:r>
            <w:r>
              <w:rPr>
                <w:webHidden/>
              </w:rPr>
            </w:r>
            <w:r>
              <w:rPr>
                <w:webHidden/>
              </w:rPr>
              <w:fldChar w:fldCharType="separate"/>
            </w:r>
            <w:r w:rsidR="00050CB0">
              <w:rPr>
                <w:webHidden/>
              </w:rPr>
              <w:t>5</w:t>
            </w:r>
            <w:r>
              <w:rPr>
                <w:webHidden/>
              </w:rPr>
              <w:fldChar w:fldCharType="end"/>
            </w:r>
          </w:hyperlink>
        </w:p>
        <w:p w14:paraId="329F027D" w14:textId="67C1E8BF"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4" w:history="1">
            <w:r w:rsidRPr="001943AB">
              <w:rPr>
                <w:rStyle w:val="Hyperlink"/>
                <w:b/>
              </w:rPr>
              <w:t>2.3.</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Report structure</w:t>
            </w:r>
            <w:r>
              <w:rPr>
                <w:webHidden/>
              </w:rPr>
              <w:tab/>
            </w:r>
            <w:r>
              <w:rPr>
                <w:webHidden/>
              </w:rPr>
              <w:fldChar w:fldCharType="begin"/>
            </w:r>
            <w:r>
              <w:rPr>
                <w:webHidden/>
              </w:rPr>
              <w:instrText xml:space="preserve"> PAGEREF _Toc189827344 \h </w:instrText>
            </w:r>
            <w:r>
              <w:rPr>
                <w:webHidden/>
              </w:rPr>
            </w:r>
            <w:r>
              <w:rPr>
                <w:webHidden/>
              </w:rPr>
              <w:fldChar w:fldCharType="separate"/>
            </w:r>
            <w:r w:rsidR="00050CB0">
              <w:rPr>
                <w:webHidden/>
              </w:rPr>
              <w:t>6</w:t>
            </w:r>
            <w:r>
              <w:rPr>
                <w:webHidden/>
              </w:rPr>
              <w:fldChar w:fldCharType="end"/>
            </w:r>
          </w:hyperlink>
        </w:p>
        <w:p w14:paraId="192F49B5" w14:textId="5CD0EFA2"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5" w:history="1">
            <w:r w:rsidRPr="001943AB">
              <w:rPr>
                <w:rStyle w:val="Hyperlink"/>
              </w:rPr>
              <w:t>2.4.</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Report web application</w:t>
            </w:r>
            <w:r>
              <w:rPr>
                <w:webHidden/>
              </w:rPr>
              <w:tab/>
            </w:r>
            <w:r>
              <w:rPr>
                <w:webHidden/>
              </w:rPr>
              <w:fldChar w:fldCharType="begin"/>
            </w:r>
            <w:r>
              <w:rPr>
                <w:webHidden/>
              </w:rPr>
              <w:instrText xml:space="preserve"> PAGEREF _Toc189827345 \h </w:instrText>
            </w:r>
            <w:r>
              <w:rPr>
                <w:webHidden/>
              </w:rPr>
            </w:r>
            <w:r>
              <w:rPr>
                <w:webHidden/>
              </w:rPr>
              <w:fldChar w:fldCharType="separate"/>
            </w:r>
            <w:r w:rsidR="00050CB0">
              <w:rPr>
                <w:webHidden/>
              </w:rPr>
              <w:t>6</w:t>
            </w:r>
            <w:r>
              <w:rPr>
                <w:webHidden/>
              </w:rPr>
              <w:fldChar w:fldCharType="end"/>
            </w:r>
          </w:hyperlink>
        </w:p>
        <w:p w14:paraId="462B657E" w14:textId="6C0ADD29" w:rsidR="002A5B90" w:rsidRDefault="002A5B90">
          <w:pPr>
            <w:pStyle w:val="TOC1"/>
            <w:rPr>
              <w:rFonts w:asciiTheme="minorHAnsi" w:eastAsiaTheme="minorEastAsia" w:hAnsiTheme="minorHAnsi" w:cstheme="minorBidi"/>
              <w:b w:val="0"/>
              <w:bCs w:val="0"/>
              <w:color w:val="auto"/>
              <w:kern w:val="2"/>
              <w:sz w:val="24"/>
              <w:szCs w:val="24"/>
              <w:lang w:eastAsia="en-US"/>
              <w14:ligatures w14:val="standardContextual"/>
            </w:rPr>
          </w:pPr>
          <w:hyperlink w:anchor="_Toc189827346" w:history="1">
            <w:r w:rsidRPr="001943AB">
              <w:rPr>
                <w:rStyle w:val="Hyperlink"/>
              </w:rPr>
              <w:t>3.</w:t>
            </w:r>
            <w:r>
              <w:rPr>
                <w:rFonts w:asciiTheme="minorHAnsi" w:eastAsiaTheme="minorEastAsia" w:hAnsiTheme="minorHAnsi" w:cstheme="minorBidi"/>
                <w:b w:val="0"/>
                <w:bCs w:val="0"/>
                <w:color w:val="auto"/>
                <w:kern w:val="2"/>
                <w:sz w:val="24"/>
                <w:szCs w:val="24"/>
                <w:lang w:eastAsia="en-US"/>
                <w14:ligatures w14:val="standardContextual"/>
              </w:rPr>
              <w:tab/>
            </w:r>
            <w:r w:rsidRPr="001943AB">
              <w:rPr>
                <w:rStyle w:val="Hyperlink"/>
              </w:rPr>
              <w:t>Analysis</w:t>
            </w:r>
            <w:r>
              <w:rPr>
                <w:webHidden/>
              </w:rPr>
              <w:tab/>
            </w:r>
            <w:r>
              <w:rPr>
                <w:webHidden/>
              </w:rPr>
              <w:fldChar w:fldCharType="begin"/>
            </w:r>
            <w:r>
              <w:rPr>
                <w:webHidden/>
              </w:rPr>
              <w:instrText xml:space="preserve"> PAGEREF _Toc189827346 \h </w:instrText>
            </w:r>
            <w:r>
              <w:rPr>
                <w:webHidden/>
              </w:rPr>
            </w:r>
            <w:r>
              <w:rPr>
                <w:webHidden/>
              </w:rPr>
              <w:fldChar w:fldCharType="separate"/>
            </w:r>
            <w:r w:rsidR="00050CB0">
              <w:rPr>
                <w:webHidden/>
              </w:rPr>
              <w:t>7</w:t>
            </w:r>
            <w:r>
              <w:rPr>
                <w:webHidden/>
              </w:rPr>
              <w:fldChar w:fldCharType="end"/>
            </w:r>
          </w:hyperlink>
        </w:p>
        <w:p w14:paraId="09E16A38" w14:textId="023CA8FA"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7" w:history="1">
            <w:r w:rsidRPr="001943AB">
              <w:rPr>
                <w:rStyle w:val="Hyperlink"/>
              </w:rPr>
              <w:t>3.1.</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Number of mentions</w:t>
            </w:r>
            <w:r>
              <w:rPr>
                <w:webHidden/>
              </w:rPr>
              <w:tab/>
            </w:r>
            <w:r>
              <w:rPr>
                <w:webHidden/>
              </w:rPr>
              <w:fldChar w:fldCharType="begin"/>
            </w:r>
            <w:r>
              <w:rPr>
                <w:webHidden/>
              </w:rPr>
              <w:instrText xml:space="preserve"> PAGEREF _Toc189827347 \h </w:instrText>
            </w:r>
            <w:r>
              <w:rPr>
                <w:webHidden/>
              </w:rPr>
            </w:r>
            <w:r>
              <w:rPr>
                <w:webHidden/>
              </w:rPr>
              <w:fldChar w:fldCharType="separate"/>
            </w:r>
            <w:r w:rsidR="00050CB0">
              <w:rPr>
                <w:webHidden/>
              </w:rPr>
              <w:t>7</w:t>
            </w:r>
            <w:r>
              <w:rPr>
                <w:webHidden/>
              </w:rPr>
              <w:fldChar w:fldCharType="end"/>
            </w:r>
          </w:hyperlink>
        </w:p>
        <w:p w14:paraId="27B498D9" w14:textId="4D837E52"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8" w:history="1">
            <w:r w:rsidRPr="001943AB">
              <w:rPr>
                <w:rStyle w:val="Hyperlink"/>
                <w:b/>
              </w:rPr>
              <w:t>3.2.</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EIGE’s outputs cited</w:t>
            </w:r>
            <w:r>
              <w:rPr>
                <w:webHidden/>
              </w:rPr>
              <w:tab/>
            </w:r>
            <w:r>
              <w:rPr>
                <w:webHidden/>
              </w:rPr>
              <w:fldChar w:fldCharType="begin"/>
            </w:r>
            <w:r>
              <w:rPr>
                <w:webHidden/>
              </w:rPr>
              <w:instrText xml:space="preserve"> PAGEREF _Toc189827348 \h </w:instrText>
            </w:r>
            <w:r>
              <w:rPr>
                <w:webHidden/>
              </w:rPr>
            </w:r>
            <w:r>
              <w:rPr>
                <w:webHidden/>
              </w:rPr>
              <w:fldChar w:fldCharType="separate"/>
            </w:r>
            <w:r w:rsidR="00050CB0">
              <w:rPr>
                <w:webHidden/>
              </w:rPr>
              <w:t>8</w:t>
            </w:r>
            <w:r>
              <w:rPr>
                <w:webHidden/>
              </w:rPr>
              <w:fldChar w:fldCharType="end"/>
            </w:r>
          </w:hyperlink>
        </w:p>
        <w:p w14:paraId="565880A4" w14:textId="22D8FED9"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49" w:history="1">
            <w:r w:rsidRPr="001943AB">
              <w:rPr>
                <w:rStyle w:val="Hyperlink"/>
                <w:b/>
              </w:rPr>
              <w:t>3.3.</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Documents citing EIGE</w:t>
            </w:r>
            <w:r>
              <w:rPr>
                <w:webHidden/>
              </w:rPr>
              <w:tab/>
            </w:r>
            <w:r>
              <w:rPr>
                <w:webHidden/>
              </w:rPr>
              <w:fldChar w:fldCharType="begin"/>
            </w:r>
            <w:r>
              <w:rPr>
                <w:webHidden/>
              </w:rPr>
              <w:instrText xml:space="preserve"> PAGEREF _Toc189827349 \h </w:instrText>
            </w:r>
            <w:r>
              <w:rPr>
                <w:webHidden/>
              </w:rPr>
            </w:r>
            <w:r>
              <w:rPr>
                <w:webHidden/>
              </w:rPr>
              <w:fldChar w:fldCharType="separate"/>
            </w:r>
            <w:r w:rsidR="00050CB0">
              <w:rPr>
                <w:webHidden/>
              </w:rPr>
              <w:t>10</w:t>
            </w:r>
            <w:r>
              <w:rPr>
                <w:webHidden/>
              </w:rPr>
              <w:fldChar w:fldCharType="end"/>
            </w:r>
          </w:hyperlink>
        </w:p>
        <w:p w14:paraId="1C4BFC2E" w14:textId="474A79DD"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50" w:history="1">
            <w:r w:rsidRPr="001943AB">
              <w:rPr>
                <w:rStyle w:val="Hyperlink"/>
                <w:b/>
              </w:rPr>
              <w:t>3.4.</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Impact evaluation of documents citing EIGE</w:t>
            </w:r>
            <w:r>
              <w:rPr>
                <w:webHidden/>
              </w:rPr>
              <w:tab/>
            </w:r>
            <w:r>
              <w:rPr>
                <w:webHidden/>
              </w:rPr>
              <w:fldChar w:fldCharType="begin"/>
            </w:r>
            <w:r>
              <w:rPr>
                <w:webHidden/>
              </w:rPr>
              <w:instrText xml:space="preserve"> PAGEREF _Toc189827350 \h </w:instrText>
            </w:r>
            <w:r>
              <w:rPr>
                <w:webHidden/>
              </w:rPr>
            </w:r>
            <w:r>
              <w:rPr>
                <w:webHidden/>
              </w:rPr>
              <w:fldChar w:fldCharType="separate"/>
            </w:r>
            <w:r w:rsidR="00050CB0">
              <w:rPr>
                <w:webHidden/>
              </w:rPr>
              <w:t>11</w:t>
            </w:r>
            <w:r>
              <w:rPr>
                <w:webHidden/>
              </w:rPr>
              <w:fldChar w:fldCharType="end"/>
            </w:r>
          </w:hyperlink>
        </w:p>
        <w:p w14:paraId="2A163A11" w14:textId="0B8A9D78" w:rsidR="002A5B90" w:rsidRDefault="002A5B90">
          <w:pPr>
            <w:pStyle w:val="TOC2"/>
            <w:rPr>
              <w:rFonts w:asciiTheme="minorHAnsi" w:eastAsiaTheme="minorEastAsia" w:hAnsiTheme="minorHAnsi" w:cstheme="minorBidi"/>
              <w:color w:val="auto"/>
              <w:kern w:val="2"/>
              <w:sz w:val="24"/>
              <w:szCs w:val="24"/>
              <w:lang w:eastAsia="en-US"/>
              <w14:ligatures w14:val="standardContextual"/>
            </w:rPr>
          </w:pPr>
          <w:hyperlink w:anchor="_Toc189827351" w:history="1">
            <w:r w:rsidRPr="001943AB">
              <w:rPr>
                <w:rStyle w:val="Hyperlink"/>
              </w:rPr>
              <w:t>3.5.</w:t>
            </w:r>
            <w:r>
              <w:rPr>
                <w:rFonts w:asciiTheme="minorHAnsi" w:eastAsiaTheme="minorEastAsia" w:hAnsiTheme="minorHAnsi" w:cstheme="minorBidi"/>
                <w:color w:val="auto"/>
                <w:kern w:val="2"/>
                <w:sz w:val="24"/>
                <w:szCs w:val="24"/>
                <w:lang w:eastAsia="en-US"/>
                <w14:ligatures w14:val="standardContextual"/>
              </w:rPr>
              <w:tab/>
            </w:r>
            <w:r w:rsidRPr="001943AB">
              <w:rPr>
                <w:rStyle w:val="Hyperlink"/>
              </w:rPr>
              <w:t>Impact ranking</w:t>
            </w:r>
            <w:r>
              <w:rPr>
                <w:webHidden/>
              </w:rPr>
              <w:tab/>
            </w:r>
            <w:r>
              <w:rPr>
                <w:webHidden/>
              </w:rPr>
              <w:fldChar w:fldCharType="begin"/>
            </w:r>
            <w:r>
              <w:rPr>
                <w:webHidden/>
              </w:rPr>
              <w:instrText xml:space="preserve"> PAGEREF _Toc189827351 \h </w:instrText>
            </w:r>
            <w:r>
              <w:rPr>
                <w:webHidden/>
              </w:rPr>
            </w:r>
            <w:r>
              <w:rPr>
                <w:webHidden/>
              </w:rPr>
              <w:fldChar w:fldCharType="separate"/>
            </w:r>
            <w:r w:rsidR="00050CB0">
              <w:rPr>
                <w:webHidden/>
              </w:rPr>
              <w:t>12</w:t>
            </w:r>
            <w:r>
              <w:rPr>
                <w:webHidden/>
              </w:rPr>
              <w:fldChar w:fldCharType="end"/>
            </w:r>
          </w:hyperlink>
        </w:p>
        <w:p w14:paraId="31BE7159" w14:textId="0E040429" w:rsidR="002A5B90" w:rsidRDefault="002A5B90">
          <w:pPr>
            <w:pStyle w:val="TOC1"/>
            <w:rPr>
              <w:rFonts w:asciiTheme="minorHAnsi" w:eastAsiaTheme="minorEastAsia" w:hAnsiTheme="minorHAnsi" w:cstheme="minorBidi"/>
              <w:b w:val="0"/>
              <w:bCs w:val="0"/>
              <w:color w:val="auto"/>
              <w:kern w:val="2"/>
              <w:sz w:val="24"/>
              <w:szCs w:val="24"/>
              <w:lang w:eastAsia="en-US"/>
              <w14:ligatures w14:val="standardContextual"/>
            </w:rPr>
          </w:pPr>
          <w:hyperlink w:anchor="_Toc189827352" w:history="1">
            <w:r w:rsidRPr="001943AB">
              <w:rPr>
                <w:rStyle w:val="Hyperlink"/>
              </w:rPr>
              <w:t>4.</w:t>
            </w:r>
            <w:r>
              <w:rPr>
                <w:rFonts w:asciiTheme="minorHAnsi" w:eastAsiaTheme="minorEastAsia" w:hAnsiTheme="minorHAnsi" w:cstheme="minorBidi"/>
                <w:b w:val="0"/>
                <w:bCs w:val="0"/>
                <w:color w:val="auto"/>
                <w:kern w:val="2"/>
                <w:sz w:val="24"/>
                <w:szCs w:val="24"/>
                <w:lang w:eastAsia="en-US"/>
                <w14:ligatures w14:val="standardContextual"/>
              </w:rPr>
              <w:tab/>
            </w:r>
            <w:r w:rsidRPr="001943AB">
              <w:rPr>
                <w:rStyle w:val="Hyperlink"/>
              </w:rPr>
              <w:t>Annex 1 – Quarterly report</w:t>
            </w:r>
            <w:r>
              <w:rPr>
                <w:webHidden/>
              </w:rPr>
              <w:tab/>
            </w:r>
            <w:r>
              <w:rPr>
                <w:webHidden/>
              </w:rPr>
              <w:fldChar w:fldCharType="begin"/>
            </w:r>
            <w:r>
              <w:rPr>
                <w:webHidden/>
              </w:rPr>
              <w:instrText xml:space="preserve"> PAGEREF _Toc189827352 \h </w:instrText>
            </w:r>
            <w:r>
              <w:rPr>
                <w:webHidden/>
              </w:rPr>
            </w:r>
            <w:r>
              <w:rPr>
                <w:webHidden/>
              </w:rPr>
              <w:fldChar w:fldCharType="separate"/>
            </w:r>
            <w:r w:rsidR="00050CB0">
              <w:rPr>
                <w:webHidden/>
              </w:rPr>
              <w:t>14</w:t>
            </w:r>
            <w:r>
              <w:rPr>
                <w:webHidden/>
              </w:rPr>
              <w:fldChar w:fldCharType="end"/>
            </w:r>
          </w:hyperlink>
        </w:p>
        <w:p w14:paraId="00000023" w14:textId="720F2EA2" w:rsidR="00DF5921" w:rsidRDefault="002A5B90" w:rsidP="002A5B90">
          <w:pPr>
            <w:pStyle w:val="TOC1"/>
          </w:pPr>
          <w:r>
            <w:fldChar w:fldCharType="end"/>
          </w:r>
        </w:p>
      </w:sdtContent>
    </w:sdt>
    <w:p w14:paraId="00000024" w14:textId="77777777" w:rsidR="00DF5921" w:rsidRDefault="00000000">
      <w:pPr>
        <w:pBdr>
          <w:top w:val="nil"/>
          <w:left w:val="nil"/>
          <w:bottom w:val="nil"/>
          <w:right w:val="nil"/>
          <w:between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480"/>
        <w:ind w:left="357" w:hanging="357"/>
        <w:jc w:val="left"/>
        <w:rPr>
          <w:color w:val="385623"/>
          <w:sz w:val="64"/>
          <w:szCs w:val="64"/>
        </w:rPr>
      </w:pPr>
      <w:r>
        <w:br w:type="page"/>
      </w:r>
      <w:r>
        <w:rPr>
          <w:color w:val="385623"/>
          <w:sz w:val="64"/>
          <w:szCs w:val="64"/>
        </w:rPr>
        <w:lastRenderedPageBreak/>
        <w:t>List of figures</w:t>
      </w:r>
    </w:p>
    <w:p w14:paraId="1A868C2E" w14:textId="46EFCB8F" w:rsidR="00050CB0" w:rsidRDefault="002A5B9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r>
        <w:rPr>
          <w:rFonts w:ascii="Calibri" w:eastAsia="Calibri" w:hAnsi="Calibri" w:cs="Calibri"/>
          <w:color w:val="385623"/>
          <w:sz w:val="24"/>
          <w:szCs w:val="24"/>
        </w:rPr>
        <w:fldChar w:fldCharType="begin"/>
      </w:r>
      <w:r>
        <w:rPr>
          <w:rFonts w:ascii="Calibri" w:eastAsia="Calibri" w:hAnsi="Calibri" w:cs="Calibri"/>
          <w:color w:val="385623"/>
          <w:sz w:val="24"/>
          <w:szCs w:val="24"/>
        </w:rPr>
        <w:instrText xml:space="preserve"> TOC \h \z \c "Figure" </w:instrText>
      </w:r>
      <w:r>
        <w:rPr>
          <w:rFonts w:ascii="Calibri" w:eastAsia="Calibri" w:hAnsi="Calibri" w:cs="Calibri"/>
          <w:color w:val="385623"/>
          <w:sz w:val="24"/>
          <w:szCs w:val="24"/>
        </w:rPr>
        <w:fldChar w:fldCharType="separate"/>
      </w:r>
      <w:hyperlink w:anchor="_Toc189828973" w:history="1">
        <w:r w:rsidR="00050CB0" w:rsidRPr="000828F9">
          <w:rPr>
            <w:rStyle w:val="Hyperlink"/>
          </w:rPr>
          <w:t>Figure 1. Number of EIGE citations per article, April-May, 2024</w:t>
        </w:r>
        <w:r w:rsidR="00050CB0">
          <w:rPr>
            <w:webHidden/>
          </w:rPr>
          <w:tab/>
        </w:r>
        <w:r w:rsidR="00050CB0">
          <w:rPr>
            <w:webHidden/>
          </w:rPr>
          <w:fldChar w:fldCharType="begin"/>
        </w:r>
        <w:r w:rsidR="00050CB0">
          <w:rPr>
            <w:webHidden/>
          </w:rPr>
          <w:instrText xml:space="preserve"> PAGEREF _Toc189828973 \h </w:instrText>
        </w:r>
        <w:r w:rsidR="00050CB0">
          <w:rPr>
            <w:webHidden/>
          </w:rPr>
        </w:r>
        <w:r w:rsidR="00050CB0">
          <w:rPr>
            <w:webHidden/>
          </w:rPr>
          <w:fldChar w:fldCharType="separate"/>
        </w:r>
        <w:r w:rsidR="00050CB0">
          <w:rPr>
            <w:webHidden/>
          </w:rPr>
          <w:t>7</w:t>
        </w:r>
        <w:r w:rsidR="00050CB0">
          <w:rPr>
            <w:webHidden/>
          </w:rPr>
          <w:fldChar w:fldCharType="end"/>
        </w:r>
      </w:hyperlink>
    </w:p>
    <w:p w14:paraId="36BC9142" w14:textId="259FA094"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74" w:history="1">
        <w:r w:rsidRPr="000828F9">
          <w:rPr>
            <w:rStyle w:val="Hyperlink"/>
          </w:rPr>
          <w:t>Figure 2. Trends of EIGE’s output cited, April-June, 2024</w:t>
        </w:r>
        <w:r>
          <w:rPr>
            <w:webHidden/>
          </w:rPr>
          <w:tab/>
        </w:r>
        <w:r>
          <w:rPr>
            <w:webHidden/>
          </w:rPr>
          <w:fldChar w:fldCharType="begin"/>
        </w:r>
        <w:r>
          <w:rPr>
            <w:webHidden/>
          </w:rPr>
          <w:instrText xml:space="preserve"> PAGEREF _Toc189828974 \h </w:instrText>
        </w:r>
        <w:r>
          <w:rPr>
            <w:webHidden/>
          </w:rPr>
        </w:r>
        <w:r>
          <w:rPr>
            <w:webHidden/>
          </w:rPr>
          <w:fldChar w:fldCharType="separate"/>
        </w:r>
        <w:r>
          <w:rPr>
            <w:webHidden/>
          </w:rPr>
          <w:t>8</w:t>
        </w:r>
        <w:r>
          <w:rPr>
            <w:webHidden/>
          </w:rPr>
          <w:fldChar w:fldCharType="end"/>
        </w:r>
      </w:hyperlink>
    </w:p>
    <w:p w14:paraId="7B1D74ED" w14:textId="6C9F287F"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75" w:history="1">
        <w:r w:rsidRPr="000828F9">
          <w:rPr>
            <w:rStyle w:val="Hyperlink"/>
          </w:rPr>
          <w:t>Figure 3. Type of EIGE’s output cited, April-May 2024</w:t>
        </w:r>
        <w:r>
          <w:rPr>
            <w:webHidden/>
          </w:rPr>
          <w:tab/>
        </w:r>
        <w:r>
          <w:rPr>
            <w:webHidden/>
          </w:rPr>
          <w:fldChar w:fldCharType="begin"/>
        </w:r>
        <w:r>
          <w:rPr>
            <w:webHidden/>
          </w:rPr>
          <w:instrText xml:space="preserve"> PAGEREF _Toc189828975 \h </w:instrText>
        </w:r>
        <w:r>
          <w:rPr>
            <w:webHidden/>
          </w:rPr>
        </w:r>
        <w:r>
          <w:rPr>
            <w:webHidden/>
          </w:rPr>
          <w:fldChar w:fldCharType="separate"/>
        </w:r>
        <w:r>
          <w:rPr>
            <w:webHidden/>
          </w:rPr>
          <w:t>8</w:t>
        </w:r>
        <w:r>
          <w:rPr>
            <w:webHidden/>
          </w:rPr>
          <w:fldChar w:fldCharType="end"/>
        </w:r>
      </w:hyperlink>
    </w:p>
    <w:p w14:paraId="341BB424" w14:textId="098F6A40"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76" w:history="1">
        <w:r w:rsidRPr="000828F9">
          <w:rPr>
            <w:rStyle w:val="Hyperlink"/>
          </w:rPr>
          <w:t>Figure 4. Breakdown of EIGE’s output cited, April-May 2024</w:t>
        </w:r>
        <w:r>
          <w:rPr>
            <w:webHidden/>
          </w:rPr>
          <w:tab/>
        </w:r>
        <w:r>
          <w:rPr>
            <w:webHidden/>
          </w:rPr>
          <w:fldChar w:fldCharType="begin"/>
        </w:r>
        <w:r>
          <w:rPr>
            <w:webHidden/>
          </w:rPr>
          <w:instrText xml:space="preserve"> PAGEREF _Toc189828976 \h </w:instrText>
        </w:r>
        <w:r>
          <w:rPr>
            <w:webHidden/>
          </w:rPr>
        </w:r>
        <w:r>
          <w:rPr>
            <w:webHidden/>
          </w:rPr>
          <w:fldChar w:fldCharType="separate"/>
        </w:r>
        <w:r>
          <w:rPr>
            <w:webHidden/>
          </w:rPr>
          <w:t>9</w:t>
        </w:r>
        <w:r>
          <w:rPr>
            <w:webHidden/>
          </w:rPr>
          <w:fldChar w:fldCharType="end"/>
        </w:r>
      </w:hyperlink>
    </w:p>
    <w:p w14:paraId="25DA8F4A" w14:textId="7D552640"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77" w:history="1">
        <w:r w:rsidRPr="000828F9">
          <w:rPr>
            <w:rStyle w:val="Hyperlink"/>
          </w:rPr>
          <w:t>Figure 5. Academic publications and journals citing EIGE, April-May 2024</w:t>
        </w:r>
        <w:r>
          <w:rPr>
            <w:webHidden/>
          </w:rPr>
          <w:tab/>
        </w:r>
        <w:r>
          <w:rPr>
            <w:webHidden/>
          </w:rPr>
          <w:fldChar w:fldCharType="begin"/>
        </w:r>
        <w:r>
          <w:rPr>
            <w:webHidden/>
          </w:rPr>
          <w:instrText xml:space="preserve"> PAGEREF _Toc189828977 \h </w:instrText>
        </w:r>
        <w:r>
          <w:rPr>
            <w:webHidden/>
          </w:rPr>
        </w:r>
        <w:r>
          <w:rPr>
            <w:webHidden/>
          </w:rPr>
          <w:fldChar w:fldCharType="separate"/>
        </w:r>
        <w:r>
          <w:rPr>
            <w:webHidden/>
          </w:rPr>
          <w:t>10</w:t>
        </w:r>
        <w:r>
          <w:rPr>
            <w:webHidden/>
          </w:rPr>
          <w:fldChar w:fldCharType="end"/>
        </w:r>
      </w:hyperlink>
    </w:p>
    <w:p w14:paraId="4CB7C4ED" w14:textId="5AB1329D"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78" w:history="1">
        <w:r w:rsidRPr="000828F9">
          <w:rPr>
            <w:rStyle w:val="Hyperlink"/>
          </w:rPr>
          <w:t>Figure 6. Location of institutions that cited EIGE, April-May 2024</w:t>
        </w:r>
        <w:r>
          <w:rPr>
            <w:webHidden/>
          </w:rPr>
          <w:tab/>
        </w:r>
        <w:r>
          <w:rPr>
            <w:webHidden/>
          </w:rPr>
          <w:fldChar w:fldCharType="begin"/>
        </w:r>
        <w:r>
          <w:rPr>
            <w:webHidden/>
          </w:rPr>
          <w:instrText xml:space="preserve"> PAGEREF _Toc189828978 \h </w:instrText>
        </w:r>
        <w:r>
          <w:rPr>
            <w:webHidden/>
          </w:rPr>
        </w:r>
        <w:r>
          <w:rPr>
            <w:webHidden/>
          </w:rPr>
          <w:fldChar w:fldCharType="separate"/>
        </w:r>
        <w:r>
          <w:rPr>
            <w:webHidden/>
          </w:rPr>
          <w:t>11</w:t>
        </w:r>
        <w:r>
          <w:rPr>
            <w:webHidden/>
          </w:rPr>
          <w:fldChar w:fldCharType="end"/>
        </w:r>
      </w:hyperlink>
    </w:p>
    <w:p w14:paraId="410A9708" w14:textId="0A77F212"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79" w:history="1">
        <w:r w:rsidRPr="000828F9">
          <w:rPr>
            <w:rStyle w:val="Hyperlink"/>
          </w:rPr>
          <w:t>Figure 7. Impact evaluation of articles citing EIGE, April-May 2024</w:t>
        </w:r>
        <w:r>
          <w:rPr>
            <w:webHidden/>
          </w:rPr>
          <w:tab/>
        </w:r>
        <w:r>
          <w:rPr>
            <w:webHidden/>
          </w:rPr>
          <w:fldChar w:fldCharType="begin"/>
        </w:r>
        <w:r>
          <w:rPr>
            <w:webHidden/>
          </w:rPr>
          <w:instrText xml:space="preserve"> PAGEREF _Toc189828979 \h </w:instrText>
        </w:r>
        <w:r>
          <w:rPr>
            <w:webHidden/>
          </w:rPr>
        </w:r>
        <w:r>
          <w:rPr>
            <w:webHidden/>
          </w:rPr>
          <w:fldChar w:fldCharType="separate"/>
        </w:r>
        <w:r>
          <w:rPr>
            <w:webHidden/>
          </w:rPr>
          <w:t>12</w:t>
        </w:r>
        <w:r>
          <w:rPr>
            <w:webHidden/>
          </w:rPr>
          <w:fldChar w:fldCharType="end"/>
        </w:r>
      </w:hyperlink>
    </w:p>
    <w:p w14:paraId="4E50ED11" w14:textId="09B25788" w:rsidR="00050CB0" w:rsidRDefault="00050CB0">
      <w:pPr>
        <w:pStyle w:val="TableofFigures"/>
        <w:tabs>
          <w:tab w:val="right" w:leader="dot" w:pos="9056"/>
        </w:tabs>
        <w:rPr>
          <w:rFonts w:asciiTheme="minorHAnsi" w:eastAsiaTheme="minorEastAsia" w:hAnsiTheme="minorHAnsi" w:cstheme="minorBidi"/>
          <w:color w:val="auto"/>
          <w:kern w:val="2"/>
          <w:sz w:val="24"/>
          <w:szCs w:val="24"/>
          <w:lang w:eastAsia="en-US"/>
          <w14:ligatures w14:val="standardContextual"/>
        </w:rPr>
      </w:pPr>
      <w:hyperlink w:anchor="_Toc189828980" w:history="1">
        <w:r w:rsidRPr="000828F9">
          <w:rPr>
            <w:rStyle w:val="Hyperlink"/>
          </w:rPr>
          <w:t>Figure 8. Weighted value of publications citing EIGE, April-June 2024</w:t>
        </w:r>
        <w:r>
          <w:rPr>
            <w:webHidden/>
          </w:rPr>
          <w:tab/>
        </w:r>
        <w:r>
          <w:rPr>
            <w:webHidden/>
          </w:rPr>
          <w:fldChar w:fldCharType="begin"/>
        </w:r>
        <w:r>
          <w:rPr>
            <w:webHidden/>
          </w:rPr>
          <w:instrText xml:space="preserve"> PAGEREF _Toc189828980 \h </w:instrText>
        </w:r>
        <w:r>
          <w:rPr>
            <w:webHidden/>
          </w:rPr>
        </w:r>
        <w:r>
          <w:rPr>
            <w:webHidden/>
          </w:rPr>
          <w:fldChar w:fldCharType="separate"/>
        </w:r>
        <w:r>
          <w:rPr>
            <w:webHidden/>
          </w:rPr>
          <w:t>13</w:t>
        </w:r>
        <w:r>
          <w:rPr>
            <w:webHidden/>
          </w:rPr>
          <w:fldChar w:fldCharType="end"/>
        </w:r>
      </w:hyperlink>
    </w:p>
    <w:p w14:paraId="0000002F" w14:textId="11A372E1" w:rsidR="00DF5921" w:rsidRDefault="002A5B90">
      <w:pPr>
        <w:pBdr>
          <w:top w:val="nil"/>
          <w:left w:val="nil"/>
          <w:bottom w:val="nil"/>
          <w:right w:val="nil"/>
          <w:between w:val="nil"/>
        </w:pBdr>
        <w:tabs>
          <w:tab w:val="right" w:pos="9056"/>
        </w:tabs>
        <w:ind w:left="480" w:hanging="480"/>
        <w:rPr>
          <w:rFonts w:ascii="Calibri" w:eastAsia="Calibri" w:hAnsi="Calibri" w:cs="Calibri"/>
          <w:color w:val="385623"/>
          <w:sz w:val="24"/>
          <w:szCs w:val="24"/>
        </w:rPr>
      </w:pPr>
      <w:r>
        <w:rPr>
          <w:rFonts w:ascii="Calibri" w:eastAsia="Calibri" w:hAnsi="Calibri" w:cs="Calibri"/>
          <w:color w:val="385623"/>
          <w:sz w:val="24"/>
          <w:szCs w:val="24"/>
        </w:rPr>
        <w:fldChar w:fldCharType="end"/>
      </w:r>
    </w:p>
    <w:p w14:paraId="5BD8C0FC" w14:textId="41A9EED4" w:rsidR="00562A50" w:rsidRDefault="00562A50">
      <w:pPr>
        <w:rPr>
          <w:color w:val="385623" w:themeColor="accent6" w:themeShade="80"/>
          <w:sz w:val="64"/>
          <w:szCs w:val="64"/>
        </w:rPr>
      </w:pPr>
      <w:r>
        <w:br w:type="page"/>
      </w:r>
    </w:p>
    <w:p w14:paraId="00000030" w14:textId="7AB06327" w:rsidR="00DF5921" w:rsidRDefault="00000000">
      <w:pPr>
        <w:pStyle w:val="Heading1"/>
        <w:ind w:left="360" w:hanging="360"/>
      </w:pPr>
      <w:bookmarkStart w:id="1" w:name="_Toc189827164"/>
      <w:bookmarkStart w:id="2" w:name="_Toc189827340"/>
      <w:r>
        <w:lastRenderedPageBreak/>
        <w:t>Summary</w:t>
      </w:r>
      <w:bookmarkEnd w:id="1"/>
      <w:bookmarkEnd w:id="2"/>
    </w:p>
    <w:p w14:paraId="00000031" w14:textId="77777777" w:rsidR="00DF5921" w:rsidRDefault="00000000">
      <w:pPr>
        <w:spacing w:after="80" w:line="288" w:lineRule="auto"/>
        <w:rPr>
          <w:color w:val="000000"/>
        </w:rPr>
      </w:pPr>
      <w:r>
        <w:rPr>
          <w:color w:val="000000"/>
        </w:rPr>
        <w:t xml:space="preserve">On 24 September 2024, EIGE contracted Blomeyer &amp; Sanz, in partnership with Policy Impact Lab, to conduct periodic impact monitoring reports and their analysis corresponding to the period 2024. The Terms of Reference (ToR) refer to a general objective and to five specific objectives: </w:t>
      </w:r>
    </w:p>
    <w:p w14:paraId="00000032" w14:textId="77777777" w:rsidR="00DF5921" w:rsidRDefault="00000000">
      <w:pPr>
        <w:numPr>
          <w:ilvl w:val="0"/>
          <w:numId w:val="3"/>
        </w:numPr>
        <w:pBdr>
          <w:top w:val="nil"/>
          <w:left w:val="nil"/>
          <w:bottom w:val="nil"/>
          <w:right w:val="nil"/>
          <w:between w:val="nil"/>
        </w:pBdr>
        <w:spacing w:after="80" w:line="288" w:lineRule="auto"/>
        <w:ind w:left="426" w:hanging="357"/>
        <w:rPr>
          <w:i/>
          <w:color w:val="000000"/>
          <w:sz w:val="18"/>
          <w:szCs w:val="18"/>
        </w:rPr>
      </w:pPr>
      <w:r>
        <w:rPr>
          <w:i/>
          <w:color w:val="000000"/>
          <w:sz w:val="18"/>
          <w:szCs w:val="18"/>
        </w:rPr>
        <w:t>General: To allow EIGE to better comprehend stakeholders’ use of EIGE data, evidence and outputs and thereby to produce more targeted outputs which fit better the needs of its stakeholders’. enable EIGE produce outputs which are used by its intended stakeholders.</w:t>
      </w:r>
    </w:p>
    <w:p w14:paraId="00000033" w14:textId="77777777" w:rsidR="00DF5921" w:rsidRDefault="00000000">
      <w:pPr>
        <w:numPr>
          <w:ilvl w:val="0"/>
          <w:numId w:val="3"/>
        </w:numPr>
        <w:pBdr>
          <w:top w:val="nil"/>
          <w:left w:val="nil"/>
          <w:bottom w:val="nil"/>
          <w:right w:val="nil"/>
          <w:between w:val="nil"/>
        </w:pBdr>
        <w:spacing w:after="80" w:line="288" w:lineRule="auto"/>
        <w:ind w:left="426" w:hanging="357"/>
        <w:rPr>
          <w:i/>
          <w:color w:val="000000"/>
          <w:sz w:val="18"/>
          <w:szCs w:val="18"/>
        </w:rPr>
      </w:pPr>
      <w:r>
        <w:rPr>
          <w:i/>
          <w:color w:val="000000"/>
          <w:sz w:val="18"/>
          <w:szCs w:val="18"/>
        </w:rPr>
        <w:t>Specific: to provide EIGE with information on (1) which EIGE outputs are cited in academia; (2) what are the main articles citing EIGE’s outputs; (2) what are the main research fields (topics) where citations to EIGE are found; (4) what is the importance of the citations identified; and (5) what is the trend observed in the citations to EIGE.</w:t>
      </w:r>
    </w:p>
    <w:p w14:paraId="00000034" w14:textId="77777777" w:rsidR="00DF5921" w:rsidRDefault="00000000">
      <w:pPr>
        <w:spacing w:after="80" w:line="288" w:lineRule="auto"/>
      </w:pPr>
      <w:r>
        <w:t xml:space="preserve">This analytical report presents the </w:t>
      </w:r>
      <w:r>
        <w:rPr>
          <w:b/>
        </w:rPr>
        <w:t xml:space="preserve">main findings </w:t>
      </w:r>
      <w:r>
        <w:t xml:space="preserve">regarding the data on academia citing EIGE’s outputs during the period </w:t>
      </w:r>
      <w:r>
        <w:rPr>
          <w:b/>
        </w:rPr>
        <w:t>April to June 2024</w:t>
      </w:r>
      <w:r>
        <w:t>. The analytical report includes a statistical overview of the recorded references.</w:t>
      </w:r>
    </w:p>
    <w:p w14:paraId="00000035" w14:textId="63F99E21" w:rsidR="00DF5921" w:rsidRDefault="00000000">
      <w:pPr>
        <w:spacing w:after="80" w:line="288" w:lineRule="auto"/>
      </w:pPr>
      <w:r>
        <w:t>During the monitoring period (Q1 2024) the monitoring team has identified</w:t>
      </w:r>
      <w:r>
        <w:rPr>
          <w:b/>
        </w:rPr>
        <w:t xml:space="preserve"> 1</w:t>
      </w:r>
      <w:r w:rsidR="001C3182">
        <w:rPr>
          <w:b/>
        </w:rPr>
        <w:t>7</w:t>
      </w:r>
      <w:r>
        <w:rPr>
          <w:b/>
        </w:rPr>
        <w:t xml:space="preserve"> citations to EIGE</w:t>
      </w:r>
      <w:r>
        <w:t xml:space="preserve"> from </w:t>
      </w:r>
      <w:r w:rsidR="00924CFA">
        <w:t>eight</w:t>
      </w:r>
      <w:r>
        <w:t xml:space="preserve"> documents. All the documents are </w:t>
      </w:r>
      <w:r>
        <w:rPr>
          <w:b/>
        </w:rPr>
        <w:t>articles</w:t>
      </w:r>
      <w:r>
        <w:t>.</w:t>
      </w:r>
    </w:p>
    <w:p w14:paraId="00000036" w14:textId="2A35139A" w:rsidR="00DF5921" w:rsidRDefault="00924CFA">
      <w:pPr>
        <w:spacing w:after="80" w:line="288" w:lineRule="auto"/>
      </w:pPr>
      <w:r>
        <w:t xml:space="preserve">All the citations have been published in </w:t>
      </w:r>
      <w:r>
        <w:rPr>
          <w:b/>
        </w:rPr>
        <w:t>eight different</w:t>
      </w:r>
      <w:r>
        <w:t xml:space="preserve"> </w:t>
      </w:r>
      <w:r>
        <w:rPr>
          <w:b/>
        </w:rPr>
        <w:t>journals</w:t>
      </w:r>
      <w:r>
        <w:t xml:space="preserve">. Most articles include </w:t>
      </w:r>
      <w:r>
        <w:rPr>
          <w:b/>
        </w:rPr>
        <w:t>one citation to EIGE</w:t>
      </w:r>
      <w:r>
        <w:t xml:space="preserve"> (except for </w:t>
      </w:r>
      <w:r w:rsidR="00B4676F">
        <w:t>one</w:t>
      </w:r>
      <w:r>
        <w:t xml:space="preserve"> article</w:t>
      </w:r>
      <w:r w:rsidR="00B4676F">
        <w:t xml:space="preserve"> </w:t>
      </w:r>
      <w:r>
        <w:t xml:space="preserve">with </w:t>
      </w:r>
      <w:r w:rsidR="00B4676F">
        <w:t>seven c</w:t>
      </w:r>
      <w:r>
        <w:t>itations</w:t>
      </w:r>
      <w:r w:rsidR="00B4676F">
        <w:t>, and another one with three citations</w:t>
      </w:r>
      <w:r>
        <w:t>).</w:t>
      </w:r>
    </w:p>
    <w:p w14:paraId="00000038" w14:textId="682370AE" w:rsidR="00DF5921" w:rsidRDefault="00000000">
      <w:pPr>
        <w:spacing w:after="80" w:line="288" w:lineRule="auto"/>
      </w:pPr>
      <w:r>
        <w:t xml:space="preserve">Regarding the authors of the articles citing EIGE, </w:t>
      </w:r>
      <w:r w:rsidR="00924CFA">
        <w:t xml:space="preserve">we have identified 22 different authors that </w:t>
      </w:r>
      <w:r>
        <w:t xml:space="preserve">belong to different research centers (all being </w:t>
      </w:r>
      <w:r w:rsidR="00924CFA">
        <w:rPr>
          <w:b/>
        </w:rPr>
        <w:t>EU based u</w:t>
      </w:r>
      <w:r>
        <w:rPr>
          <w:b/>
        </w:rPr>
        <w:t>niversities</w:t>
      </w:r>
      <w:r w:rsidR="00924CFA" w:rsidRPr="00924CFA">
        <w:rPr>
          <w:bCs/>
        </w:rPr>
        <w:t>, except for two Brazilian institutions</w:t>
      </w:r>
      <w:r>
        <w:t>).</w:t>
      </w:r>
      <w:r w:rsidR="001C3182">
        <w:t xml:space="preserve"> Each of the organisations has published only one document citing EIGE (no repeated universities).</w:t>
      </w:r>
      <w:r w:rsidR="009829EC">
        <w:t xml:space="preserve"> </w:t>
      </w:r>
      <w:r w:rsidR="001C3182">
        <w:rPr>
          <w:b/>
        </w:rPr>
        <w:t>June</w:t>
      </w:r>
      <w:r w:rsidR="001C3182">
        <w:t xml:space="preserve"> is the month with the </w:t>
      </w:r>
      <w:r w:rsidR="001C3182">
        <w:rPr>
          <w:b/>
        </w:rPr>
        <w:t>highest number of publications</w:t>
      </w:r>
      <w:r w:rsidR="001C3182">
        <w:t xml:space="preserve"> (4). </w:t>
      </w:r>
    </w:p>
    <w:p w14:paraId="4216857C" w14:textId="243013AF" w:rsidR="001C3182" w:rsidRDefault="00000000">
      <w:pPr>
        <w:spacing w:after="80" w:line="288" w:lineRule="auto"/>
      </w:pPr>
      <w:r>
        <w:t xml:space="preserve">The collected data allow for a (partial) </w:t>
      </w:r>
      <w:r>
        <w:rPr>
          <w:b/>
        </w:rPr>
        <w:t>qualitative monitoring</w:t>
      </w:r>
      <w:r>
        <w:t xml:space="preserve"> of the citations. </w:t>
      </w:r>
      <w:r w:rsidR="001C3182">
        <w:t xml:space="preserve">Compared to Q1, the number of citations of EIGE has slightly </w:t>
      </w:r>
      <w:r w:rsidR="00760844">
        <w:t>increased</w:t>
      </w:r>
      <w:r w:rsidR="001C3182">
        <w:t xml:space="preserve">, however these differences are insignificant and there are no elements that allow us to assess any differences (i.e., most of the articles citing EIGE were published by EU-based journals, by authors related to different EU-based universities). </w:t>
      </w:r>
    </w:p>
    <w:p w14:paraId="00000039" w14:textId="30CD9818" w:rsidR="00DF5921" w:rsidRDefault="00000000">
      <w:pPr>
        <w:spacing w:after="80" w:line="288" w:lineRule="auto"/>
      </w:pPr>
      <w:r>
        <w:t xml:space="preserve">It is not possible to complete </w:t>
      </w:r>
      <w:r w:rsidR="001C3182">
        <w:t>an</w:t>
      </w:r>
      <w:r>
        <w:t xml:space="preserve"> assessment </w:t>
      </w:r>
      <w:r w:rsidR="001C3182">
        <w:t xml:space="preserve">of </w:t>
      </w:r>
      <w:r>
        <w:t xml:space="preserve">the impact factor of the publishing journals </w:t>
      </w:r>
      <w:r w:rsidR="001C3182">
        <w:t>for Q2 as the data do</w:t>
      </w:r>
      <w:r>
        <w:t xml:space="preserve"> not exist.</w:t>
      </w:r>
      <w:r>
        <w:rPr>
          <w:vertAlign w:val="superscript"/>
        </w:rPr>
        <w:footnoteReference w:id="1"/>
      </w:r>
      <w:r>
        <w:t xml:space="preserve"> </w:t>
      </w:r>
    </w:p>
    <w:p w14:paraId="0000003A" w14:textId="46C89F67" w:rsidR="00DF5921" w:rsidRDefault="00000000">
      <w:pPr>
        <w:spacing w:after="80" w:line="288" w:lineRule="auto"/>
      </w:pPr>
      <w:r>
        <w:t xml:space="preserve">Nevertheless, </w:t>
      </w:r>
      <w:r>
        <w:rPr>
          <w:b/>
        </w:rPr>
        <w:t>most of the citations (</w:t>
      </w:r>
      <w:r w:rsidR="001C3182">
        <w:rPr>
          <w:b/>
        </w:rPr>
        <w:t>9</w:t>
      </w:r>
      <w:r>
        <w:rPr>
          <w:b/>
        </w:rPr>
        <w:t xml:space="preserve">) are included on the main body of the article.  All </w:t>
      </w:r>
      <w:r>
        <w:t xml:space="preserve">the citations to EIGE are considered to be </w:t>
      </w:r>
      <w:r>
        <w:rPr>
          <w:b/>
        </w:rPr>
        <w:t xml:space="preserve">positive. </w:t>
      </w:r>
      <w:r>
        <w:t xml:space="preserve">Finally, using ‘Altmetric’ it appears that </w:t>
      </w:r>
      <w:r>
        <w:rPr>
          <w:b/>
        </w:rPr>
        <w:t>social media</w:t>
      </w:r>
      <w:r>
        <w:t xml:space="preserve"> made a rather limited reference to the documents citing EIGE’s output during the period corresponding to this monitoring.</w:t>
      </w:r>
      <w:r w:rsidR="00562A50">
        <w:t xml:space="preserve"> Nevertheless, the most frequently used media is </w:t>
      </w:r>
      <w:r w:rsidR="00562A50" w:rsidRPr="00562A50">
        <w:rPr>
          <w:i/>
          <w:iCs/>
        </w:rPr>
        <w:t>X</w:t>
      </w:r>
      <w:r w:rsidR="00562A50">
        <w:t xml:space="preserve"> (former Twitter).</w:t>
      </w:r>
    </w:p>
    <w:p w14:paraId="0000003B" w14:textId="77777777" w:rsidR="00DF5921" w:rsidRDefault="00000000">
      <w:pPr>
        <w:pStyle w:val="Heading1"/>
        <w:ind w:left="360" w:hanging="360"/>
      </w:pPr>
      <w:bookmarkStart w:id="3" w:name="_Toc189827165"/>
      <w:bookmarkStart w:id="4" w:name="_Toc189827341"/>
      <w:r>
        <w:lastRenderedPageBreak/>
        <w:t>Introduction</w:t>
      </w:r>
      <w:bookmarkEnd w:id="3"/>
      <w:bookmarkEnd w:id="4"/>
    </w:p>
    <w:p w14:paraId="0000003C" w14:textId="77777777" w:rsidR="00DF5921" w:rsidRDefault="00000000">
      <w:pPr>
        <w:pBdr>
          <w:top w:val="nil"/>
          <w:left w:val="nil"/>
          <w:bottom w:val="nil"/>
          <w:right w:val="nil"/>
          <w:between w:val="nil"/>
        </w:pBdr>
        <w:rPr>
          <w:color w:val="000000"/>
        </w:rPr>
      </w:pPr>
      <w:r>
        <w:rPr>
          <w:color w:val="000000"/>
        </w:rPr>
        <w:t>This section introduces the report by briefly commenting on the objectives (Section 2.1), the methodology (2.2) and the structure of this report (2.3).</w:t>
      </w:r>
    </w:p>
    <w:p w14:paraId="0000003D" w14:textId="77777777" w:rsidR="00DF5921" w:rsidRDefault="00000000">
      <w:pPr>
        <w:pStyle w:val="Heading2"/>
        <w:rPr>
          <w:b/>
        </w:rPr>
      </w:pPr>
      <w:bookmarkStart w:id="5" w:name="_Toc189827166"/>
      <w:bookmarkStart w:id="6" w:name="_Toc189827342"/>
      <w:r>
        <w:t>Objectives</w:t>
      </w:r>
      <w:bookmarkEnd w:id="5"/>
      <w:bookmarkEnd w:id="6"/>
    </w:p>
    <w:p w14:paraId="0000003E" w14:textId="77777777" w:rsidR="00DF5921" w:rsidRDefault="00000000">
      <w:pPr>
        <w:pBdr>
          <w:top w:val="nil"/>
          <w:left w:val="nil"/>
          <w:bottom w:val="nil"/>
          <w:right w:val="nil"/>
          <w:between w:val="nil"/>
        </w:pBdr>
        <w:rPr>
          <w:color w:val="000000"/>
        </w:rPr>
      </w:pPr>
      <w:r>
        <w:rPr>
          <w:color w:val="000000"/>
        </w:rPr>
        <w:t>The monitoring team will provide two types of deliverables:</w:t>
      </w:r>
    </w:p>
    <w:p w14:paraId="0000003F" w14:textId="77777777" w:rsidR="00DF5921" w:rsidRDefault="00000000" w:rsidP="002A5B90">
      <w:pPr>
        <w:pBdr>
          <w:top w:val="nil"/>
          <w:left w:val="nil"/>
          <w:bottom w:val="nil"/>
          <w:right w:val="nil"/>
          <w:between w:val="nil"/>
        </w:pBdr>
        <w:rPr>
          <w:b/>
          <w:color w:val="000000"/>
        </w:rPr>
      </w:pPr>
      <w:r>
        <w:rPr>
          <w:b/>
          <w:color w:val="000000"/>
        </w:rPr>
        <w:t>Quarterly monitoring reports</w:t>
      </w:r>
    </w:p>
    <w:p w14:paraId="00000040" w14:textId="77777777" w:rsidR="00DF5921" w:rsidRDefault="00000000" w:rsidP="002A5B90">
      <w:pPr>
        <w:pBdr>
          <w:top w:val="nil"/>
          <w:left w:val="nil"/>
          <w:bottom w:val="nil"/>
          <w:right w:val="nil"/>
          <w:between w:val="nil"/>
        </w:pBdr>
        <w:rPr>
          <w:color w:val="000000"/>
        </w:rPr>
      </w:pPr>
      <w:r>
        <w:rPr>
          <w:color w:val="000000"/>
        </w:rPr>
        <w:t>The quarterly monitoring reports record all citations to EIGE and EIGE’s outputs from academia. The reports present the following information:</w:t>
      </w:r>
    </w:p>
    <w:p w14:paraId="00000041"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rFonts w:ascii="Open Sans" w:eastAsia="Open Sans" w:hAnsi="Open Sans" w:cs="Open Sans"/>
          <w:color w:val="000000"/>
          <w:sz w:val="22"/>
          <w:szCs w:val="22"/>
        </w:rPr>
        <w:t xml:space="preserve">Date of </w:t>
      </w:r>
      <w:r w:rsidRPr="002A5B90">
        <w:rPr>
          <w:color w:val="000000"/>
        </w:rPr>
        <w:t>publication of the document citing EIGE;</w:t>
      </w:r>
    </w:p>
    <w:p w14:paraId="00000042"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Name of the document citing EIGE;</w:t>
      </w:r>
    </w:p>
    <w:p w14:paraId="00000043"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URL of the document citing EIGE;</w:t>
      </w:r>
    </w:p>
    <w:p w14:paraId="00000044"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Name of the author/organisation citing EIGE;</w:t>
      </w:r>
    </w:p>
    <w:p w14:paraId="00000045"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Name of the institutions where the authors work:</w:t>
      </w:r>
    </w:p>
    <w:p w14:paraId="00000046"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Name of the journal citing EIGE;</w:t>
      </w:r>
    </w:p>
    <w:p w14:paraId="00000047"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EIGE’s output cited;</w:t>
      </w:r>
    </w:p>
    <w:p w14:paraId="00000048"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Type of EIGE’s output cited</w:t>
      </w:r>
    </w:p>
    <w:p w14:paraId="00000049"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Year of publication of EIGE’s output cited;</w:t>
      </w:r>
    </w:p>
    <w:p w14:paraId="0000004A"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Topic.</w:t>
      </w:r>
    </w:p>
    <w:p w14:paraId="0000004B" w14:textId="77777777" w:rsidR="00DF5921" w:rsidRDefault="00000000" w:rsidP="002A5B90">
      <w:r>
        <w:t>The quarterly data are recorded on an Excel spreadsheet and presented as an annex to this report.</w:t>
      </w:r>
    </w:p>
    <w:p w14:paraId="0000004C" w14:textId="77777777" w:rsidR="00DF5921" w:rsidRDefault="00000000" w:rsidP="002A5B90">
      <w:pPr>
        <w:pBdr>
          <w:top w:val="nil"/>
          <w:left w:val="nil"/>
          <w:bottom w:val="nil"/>
          <w:right w:val="nil"/>
          <w:between w:val="nil"/>
        </w:pBdr>
        <w:rPr>
          <w:b/>
          <w:color w:val="000000"/>
        </w:rPr>
      </w:pPr>
      <w:r>
        <w:rPr>
          <w:b/>
          <w:color w:val="000000"/>
        </w:rPr>
        <w:t>Analytical reports</w:t>
      </w:r>
    </w:p>
    <w:p w14:paraId="0000004D" w14:textId="093E6529" w:rsidR="00DF5921" w:rsidRDefault="00000000" w:rsidP="002A5B90">
      <w:pPr>
        <w:pBdr>
          <w:top w:val="nil"/>
          <w:left w:val="nil"/>
          <w:bottom w:val="nil"/>
          <w:right w:val="nil"/>
          <w:between w:val="nil"/>
        </w:pBdr>
        <w:rPr>
          <w:color w:val="000000"/>
        </w:rPr>
      </w:pPr>
      <w:r>
        <w:rPr>
          <w:color w:val="000000"/>
        </w:rPr>
        <w:t xml:space="preserve">The analytical report includes the main findings and trends for the monitoring period </w:t>
      </w:r>
      <w:r w:rsidR="00911426">
        <w:rPr>
          <w:color w:val="000000"/>
        </w:rPr>
        <w:t>April-May</w:t>
      </w:r>
      <w:r>
        <w:rPr>
          <w:color w:val="000000"/>
        </w:rPr>
        <w:t xml:space="preserve"> 2024. </w:t>
      </w:r>
    </w:p>
    <w:p w14:paraId="0000004E" w14:textId="77777777" w:rsidR="00DF5921" w:rsidRDefault="00000000">
      <w:pPr>
        <w:pStyle w:val="Heading2"/>
        <w:rPr>
          <w:b/>
        </w:rPr>
      </w:pPr>
      <w:bookmarkStart w:id="7" w:name="_Toc189827167"/>
      <w:bookmarkStart w:id="8" w:name="_Toc189827343"/>
      <w:r>
        <w:t>Methodology</w:t>
      </w:r>
      <w:bookmarkEnd w:id="7"/>
      <w:bookmarkEnd w:id="8"/>
    </w:p>
    <w:p w14:paraId="0000004F" w14:textId="77777777" w:rsidR="00DF5921" w:rsidRDefault="00000000">
      <w:pPr>
        <w:pBdr>
          <w:top w:val="nil"/>
          <w:left w:val="nil"/>
          <w:bottom w:val="nil"/>
          <w:right w:val="nil"/>
          <w:between w:val="nil"/>
        </w:pBdr>
        <w:rPr>
          <w:color w:val="000000"/>
        </w:rPr>
      </w:pPr>
      <w:bookmarkStart w:id="9" w:name="_heading=h.1t3h5sf" w:colFirst="0" w:colLast="0"/>
      <w:bookmarkEnd w:id="9"/>
      <w:r>
        <w:rPr>
          <w:color w:val="000000"/>
        </w:rPr>
        <w:t xml:space="preserve">The report is based on the methodology agreed with EIGE on 12 December 2024. However, during the collection of data for the first quarterly report, we have identified several </w:t>
      </w:r>
      <w:r>
        <w:rPr>
          <w:b/>
          <w:color w:val="000000"/>
        </w:rPr>
        <w:t>caveats</w:t>
      </w:r>
      <w:r>
        <w:rPr>
          <w:color w:val="000000"/>
        </w:rPr>
        <w:t xml:space="preserve"> (see point 8 below) that need to be taken into consideration for the current monitoring and analysis</w:t>
      </w:r>
    </w:p>
    <w:p w14:paraId="00000050" w14:textId="77777777" w:rsidR="00DF5921" w:rsidRDefault="00000000">
      <w:pPr>
        <w:pBdr>
          <w:top w:val="nil"/>
          <w:left w:val="nil"/>
          <w:bottom w:val="nil"/>
          <w:right w:val="nil"/>
          <w:between w:val="nil"/>
        </w:pBdr>
        <w:rPr>
          <w:color w:val="000000"/>
        </w:rPr>
      </w:pPr>
      <w:r>
        <w:rPr>
          <w:color w:val="000000"/>
        </w:rPr>
        <w:lastRenderedPageBreak/>
        <w:t xml:space="preserve">For the monthly reports, we have monitored the keyword “European Institute for Gender Equality” using the tool </w:t>
      </w:r>
      <w:r>
        <w:rPr>
          <w:b/>
          <w:color w:val="000000"/>
        </w:rPr>
        <w:t>Scite</w:t>
      </w:r>
      <w:r>
        <w:rPr>
          <w:color w:val="000000"/>
        </w:rPr>
        <w:t xml:space="preserve"> and double checking the results using the tool Google Scholar. </w:t>
      </w:r>
    </w:p>
    <w:p w14:paraId="00000051" w14:textId="77777777" w:rsidR="00DF5921" w:rsidRDefault="00000000">
      <w:pPr>
        <w:pBdr>
          <w:top w:val="nil"/>
          <w:left w:val="nil"/>
          <w:bottom w:val="nil"/>
          <w:right w:val="nil"/>
          <w:between w:val="nil"/>
        </w:pBdr>
        <w:rPr>
          <w:color w:val="000000"/>
        </w:rPr>
      </w:pPr>
      <w:r>
        <w:rPr>
          <w:color w:val="000000"/>
        </w:rPr>
        <w:t xml:space="preserve">We will only search for results in </w:t>
      </w:r>
      <w:r>
        <w:rPr>
          <w:b/>
          <w:color w:val="000000"/>
        </w:rPr>
        <w:t>English</w:t>
      </w:r>
      <w:r>
        <w:rPr>
          <w:color w:val="000000"/>
        </w:rPr>
        <w:t>.</w:t>
      </w:r>
    </w:p>
    <w:p w14:paraId="00000052" w14:textId="77777777" w:rsidR="00DF5921" w:rsidRDefault="00000000">
      <w:pPr>
        <w:pBdr>
          <w:top w:val="nil"/>
          <w:left w:val="nil"/>
          <w:bottom w:val="nil"/>
          <w:right w:val="nil"/>
          <w:between w:val="nil"/>
        </w:pBdr>
        <w:rPr>
          <w:color w:val="000000"/>
        </w:rPr>
      </w:pPr>
      <w:r>
        <w:rPr>
          <w:color w:val="000000"/>
        </w:rPr>
        <w:t xml:space="preserve">To enable a more accurate list of results, we will search for the term </w:t>
      </w:r>
      <w:r>
        <w:rPr>
          <w:b/>
          <w:color w:val="000000"/>
        </w:rPr>
        <w:t>using “…”</w:t>
      </w:r>
      <w:r>
        <w:rPr>
          <w:color w:val="000000"/>
        </w:rPr>
        <w:t>. Not using “…” produces an extremely high number of wrong and partial results. We propose not to search for the term “EIGE” as the search leads to numerous false results (such as EIG, or the German term ‘eigen’).</w:t>
      </w:r>
    </w:p>
    <w:p w14:paraId="00000053" w14:textId="77777777" w:rsidR="00DF5921" w:rsidRDefault="00000000">
      <w:pPr>
        <w:pBdr>
          <w:top w:val="nil"/>
          <w:left w:val="nil"/>
          <w:bottom w:val="nil"/>
          <w:right w:val="nil"/>
          <w:between w:val="nil"/>
        </w:pBdr>
        <w:rPr>
          <w:color w:val="000000"/>
        </w:rPr>
      </w:pPr>
      <w:r>
        <w:rPr>
          <w:color w:val="000000"/>
        </w:rPr>
        <w:t>For the analytical report, we have produced graphs and trends only based on the data collected for the current quarter (Q1).</w:t>
      </w:r>
    </w:p>
    <w:p w14:paraId="00000054" w14:textId="77777777" w:rsidR="00DF5921" w:rsidRDefault="00000000">
      <w:pPr>
        <w:pBdr>
          <w:top w:val="nil"/>
          <w:left w:val="nil"/>
          <w:bottom w:val="nil"/>
          <w:right w:val="nil"/>
          <w:between w:val="nil"/>
        </w:pBdr>
        <w:spacing w:after="80" w:line="288" w:lineRule="auto"/>
        <w:rPr>
          <w:color w:val="000000"/>
        </w:rPr>
      </w:pPr>
      <w:r>
        <w:rPr>
          <w:b/>
          <w:color w:val="000000"/>
        </w:rPr>
        <w:t>Caveats</w:t>
      </w:r>
      <w:r>
        <w:rPr>
          <w:color w:val="000000"/>
        </w:rPr>
        <w:t xml:space="preserve">: </w:t>
      </w:r>
    </w:p>
    <w:p w14:paraId="00000055"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 xml:space="preserve">Using the agreed search tools (Scite, Google Scholar) it is not possible to identify the documents by the exact </w:t>
      </w:r>
      <w:r w:rsidRPr="002A5B90">
        <w:rPr>
          <w:b/>
          <w:color w:val="000000"/>
        </w:rPr>
        <w:t>date</w:t>
      </w:r>
      <w:r w:rsidRPr="002A5B90">
        <w:rPr>
          <w:color w:val="000000"/>
        </w:rPr>
        <w:t xml:space="preserve"> (only by year).</w:t>
      </w:r>
    </w:p>
    <w:p w14:paraId="00000056"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 xml:space="preserve">Using the agreed search tools, it is not possible to access and read all the documents. Therefore, it is not always possible </w:t>
      </w:r>
      <w:r>
        <w:t>t</w:t>
      </w:r>
      <w:r w:rsidRPr="002A5B90">
        <w:rPr>
          <w:color w:val="000000"/>
        </w:rPr>
        <w:t xml:space="preserve">o identify the precise EIGE’s </w:t>
      </w:r>
      <w:r w:rsidRPr="002A5B90">
        <w:rPr>
          <w:b/>
          <w:color w:val="000000"/>
        </w:rPr>
        <w:t>output</w:t>
      </w:r>
      <w:r w:rsidRPr="002A5B90">
        <w:rPr>
          <w:color w:val="000000"/>
        </w:rPr>
        <w:t xml:space="preserve"> that the document is referring to.</w:t>
      </w:r>
    </w:p>
    <w:p w14:paraId="00000057" w14:textId="77777777"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 xml:space="preserve">For the same reason mentioned above, it is not possible to access all documents and therefore to identify the main </w:t>
      </w:r>
      <w:r w:rsidRPr="002A5B90">
        <w:rPr>
          <w:b/>
          <w:color w:val="000000"/>
        </w:rPr>
        <w:t>topics</w:t>
      </w:r>
      <w:r w:rsidRPr="002A5B90">
        <w:rPr>
          <w:color w:val="000000"/>
        </w:rPr>
        <w:t xml:space="preserve"> where citations to EIGE are found.</w:t>
      </w:r>
    </w:p>
    <w:p w14:paraId="00000058" w14:textId="1984C1FD" w:rsidR="00DF5921" w:rsidRPr="002A5B90"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 xml:space="preserve">Being the </w:t>
      </w:r>
      <w:r w:rsidR="00911426" w:rsidRPr="002A5B90">
        <w:rPr>
          <w:color w:val="000000"/>
        </w:rPr>
        <w:t>second</w:t>
      </w:r>
      <w:r w:rsidRPr="002A5B90">
        <w:rPr>
          <w:color w:val="000000"/>
        </w:rPr>
        <w:t xml:space="preserve"> monitoring done for 2024, </w:t>
      </w:r>
      <w:r w:rsidRPr="002A5B90">
        <w:rPr>
          <w:b/>
          <w:color w:val="000000"/>
        </w:rPr>
        <w:t>trend</w:t>
      </w:r>
      <w:r w:rsidRPr="002A5B90">
        <w:rPr>
          <w:color w:val="000000"/>
        </w:rPr>
        <w:t xml:space="preserve"> in citations to EIGE</w:t>
      </w:r>
      <w:r w:rsidR="00911426" w:rsidRPr="002A5B90">
        <w:rPr>
          <w:color w:val="000000"/>
        </w:rPr>
        <w:t xml:space="preserve"> is rather limited.</w:t>
      </w:r>
    </w:p>
    <w:p w14:paraId="00000059" w14:textId="77777777" w:rsidR="00DF5921" w:rsidRDefault="00000000">
      <w:pPr>
        <w:pStyle w:val="Heading2"/>
        <w:rPr>
          <w:b/>
        </w:rPr>
      </w:pPr>
      <w:bookmarkStart w:id="10" w:name="_Toc189827168"/>
      <w:bookmarkStart w:id="11" w:name="_Toc189827344"/>
      <w:r>
        <w:t>Report structure</w:t>
      </w:r>
      <w:bookmarkEnd w:id="10"/>
      <w:bookmarkEnd w:id="11"/>
    </w:p>
    <w:p w14:paraId="0000005A" w14:textId="77777777" w:rsidR="00DF5921" w:rsidRDefault="00000000">
      <w:pPr>
        <w:pBdr>
          <w:top w:val="nil"/>
          <w:left w:val="nil"/>
          <w:bottom w:val="nil"/>
          <w:right w:val="nil"/>
          <w:between w:val="nil"/>
        </w:pBdr>
        <w:rPr>
          <w:color w:val="000000"/>
        </w:rPr>
      </w:pPr>
      <w:r>
        <w:rPr>
          <w:color w:val="000000"/>
        </w:rPr>
        <w:t>The report is organised in two main sections and three annexes, namely:</w:t>
      </w:r>
    </w:p>
    <w:p w14:paraId="0000005B" w14:textId="77777777" w:rsidR="00DF5921" w:rsidRDefault="00000000" w:rsidP="002A5B90">
      <w:pPr>
        <w:pStyle w:val="ListParagraph"/>
        <w:numPr>
          <w:ilvl w:val="0"/>
          <w:numId w:val="8"/>
        </w:numPr>
        <w:pBdr>
          <w:top w:val="nil"/>
          <w:left w:val="nil"/>
          <w:bottom w:val="nil"/>
          <w:right w:val="nil"/>
          <w:between w:val="nil"/>
        </w:pBdr>
        <w:spacing w:after="80" w:line="288" w:lineRule="auto"/>
        <w:rPr>
          <w:color w:val="000000"/>
        </w:rPr>
      </w:pPr>
      <w:r>
        <w:t>T</w:t>
      </w:r>
      <w:r>
        <w:rPr>
          <w:color w:val="000000"/>
        </w:rPr>
        <w:t>his Introduction (section 2), including detail on the objectives, methodology and report structure.</w:t>
      </w:r>
    </w:p>
    <w:p w14:paraId="0000005C" w14:textId="77777777" w:rsidR="00DF5921" w:rsidRDefault="00000000" w:rsidP="002A5B90">
      <w:pPr>
        <w:pStyle w:val="ListParagraph"/>
        <w:numPr>
          <w:ilvl w:val="0"/>
          <w:numId w:val="8"/>
        </w:numPr>
        <w:pBdr>
          <w:top w:val="nil"/>
          <w:left w:val="nil"/>
          <w:bottom w:val="nil"/>
          <w:right w:val="nil"/>
          <w:between w:val="nil"/>
        </w:pBdr>
        <w:spacing w:after="80" w:line="288" w:lineRule="auto"/>
        <w:rPr>
          <w:color w:val="000000"/>
        </w:rPr>
      </w:pPr>
      <w:r w:rsidRPr="002A5B90">
        <w:rPr>
          <w:color w:val="000000"/>
        </w:rPr>
        <w:t>T</w:t>
      </w:r>
      <w:r>
        <w:rPr>
          <w:color w:val="000000"/>
        </w:rPr>
        <w:t>he Analysis (section 3), presenting the analysis of the quarterly reports.</w:t>
      </w:r>
    </w:p>
    <w:p w14:paraId="0000005D" w14:textId="1761D757" w:rsidR="00DF5921" w:rsidRDefault="00000000" w:rsidP="002A5B90">
      <w:pPr>
        <w:pStyle w:val="ListParagraph"/>
        <w:numPr>
          <w:ilvl w:val="0"/>
          <w:numId w:val="8"/>
        </w:numPr>
        <w:pBdr>
          <w:top w:val="nil"/>
          <w:left w:val="nil"/>
          <w:bottom w:val="nil"/>
          <w:right w:val="nil"/>
          <w:between w:val="nil"/>
        </w:pBdr>
        <w:spacing w:after="80" w:line="288" w:lineRule="auto"/>
        <w:rPr>
          <w:color w:val="000000"/>
        </w:rPr>
      </w:pPr>
      <w:r>
        <w:rPr>
          <w:color w:val="000000"/>
        </w:rPr>
        <w:t>Annex 1 presents the Excel file that contains all the citations (</w:t>
      </w:r>
      <w:r w:rsidR="002A5B90">
        <w:rPr>
          <w:color w:val="000000"/>
        </w:rPr>
        <w:t>April-June</w:t>
      </w:r>
      <w:r>
        <w:rPr>
          <w:color w:val="000000"/>
        </w:rPr>
        <w:t xml:space="preserve"> 2024).</w:t>
      </w:r>
    </w:p>
    <w:p w14:paraId="0000005E" w14:textId="1D2C0A84" w:rsidR="00DF5921" w:rsidRDefault="00000000">
      <w:pPr>
        <w:pStyle w:val="Heading2"/>
      </w:pPr>
      <w:bookmarkStart w:id="12" w:name="_heading=h.brjqjafhcdh2" w:colFirst="0" w:colLast="0"/>
      <w:bookmarkStart w:id="13" w:name="_Toc189827169"/>
      <w:bookmarkStart w:id="14" w:name="_Toc189827345"/>
      <w:bookmarkEnd w:id="12"/>
      <w:r>
        <w:t>Report web application</w:t>
      </w:r>
      <w:bookmarkEnd w:id="13"/>
      <w:bookmarkEnd w:id="14"/>
      <w:r>
        <w:t xml:space="preserve"> </w:t>
      </w:r>
    </w:p>
    <w:p w14:paraId="0000005F" w14:textId="4DCAB694" w:rsidR="00DF5921" w:rsidRDefault="00000000">
      <w:r>
        <w:t xml:space="preserve">In addition to the text version, the report is also available as a web application. The application is written using </w:t>
      </w:r>
      <w:r w:rsidR="00B4676F">
        <w:t>Python and</w:t>
      </w:r>
      <w:r>
        <w:t xml:space="preserve"> is hosted on the Streamlit platform. In the web application, users can access all previous quarterly reports, interact with some of the visualisations, and download the report data. Additionally, the app version is mobile-</w:t>
      </w:r>
      <w:r w:rsidR="00B4676F">
        <w:t>friendly and</w:t>
      </w:r>
      <w:r>
        <w:t xml:space="preserve"> can be viewed from both a personal computer and a smartphone. The web application is available at </w:t>
      </w:r>
      <w:hyperlink r:id="rId13">
        <w:r w:rsidR="00DF5921">
          <w:rPr>
            <w:color w:val="1155CC"/>
            <w:u w:val="single"/>
          </w:rPr>
          <w:t>https://citation-monitoring.streamlit.app/</w:t>
        </w:r>
      </w:hyperlink>
      <w:r>
        <w:t xml:space="preserve">. </w:t>
      </w:r>
    </w:p>
    <w:p w14:paraId="7206D28F" w14:textId="77777777" w:rsidR="002A5B90" w:rsidRDefault="002A5B90"/>
    <w:p w14:paraId="00000061" w14:textId="77777777" w:rsidR="00DF5921" w:rsidRDefault="00000000">
      <w:pPr>
        <w:pStyle w:val="Heading1"/>
        <w:ind w:left="360" w:hanging="360"/>
      </w:pPr>
      <w:bookmarkStart w:id="15" w:name="_Toc189827170"/>
      <w:bookmarkStart w:id="16" w:name="_Toc189827346"/>
      <w:r>
        <w:lastRenderedPageBreak/>
        <w:t>Analysis</w:t>
      </w:r>
      <w:bookmarkEnd w:id="15"/>
      <w:bookmarkEnd w:id="16"/>
    </w:p>
    <w:p w14:paraId="00000062" w14:textId="455FCC59" w:rsidR="00DF5921" w:rsidRDefault="00000000">
      <w:pPr>
        <w:pBdr>
          <w:top w:val="nil"/>
          <w:left w:val="nil"/>
          <w:bottom w:val="nil"/>
          <w:right w:val="nil"/>
          <w:between w:val="nil"/>
        </w:pBdr>
        <w:rPr>
          <w:color w:val="000000"/>
        </w:rPr>
      </w:pPr>
      <w:r>
        <w:rPr>
          <w:color w:val="000000"/>
        </w:rPr>
        <w:t>This section presents the findings and analysis of the quarterly reports (</w:t>
      </w:r>
      <w:r w:rsidR="002A5B90">
        <w:rPr>
          <w:color w:val="000000"/>
        </w:rPr>
        <w:t>April-June</w:t>
      </w:r>
      <w:r>
        <w:rPr>
          <w:color w:val="000000"/>
        </w:rPr>
        <w:t xml:space="preserve"> 2024).</w:t>
      </w:r>
    </w:p>
    <w:p w14:paraId="00000063" w14:textId="77777777" w:rsidR="00DF5921" w:rsidRDefault="00000000">
      <w:pPr>
        <w:pBdr>
          <w:top w:val="nil"/>
          <w:left w:val="nil"/>
          <w:bottom w:val="nil"/>
          <w:right w:val="nil"/>
          <w:between w:val="nil"/>
        </w:pBdr>
        <w:spacing w:after="40" w:line="240" w:lineRule="auto"/>
        <w:rPr>
          <w:color w:val="000000"/>
        </w:rPr>
      </w:pPr>
      <w:r>
        <w:rPr>
          <w:color w:val="000000"/>
        </w:rPr>
        <w:t>The presentation is organised as follows:</w:t>
      </w:r>
    </w:p>
    <w:p w14:paraId="00000064" w14:textId="77777777" w:rsidR="00DF5921" w:rsidRDefault="00DF5921">
      <w:pPr>
        <w:spacing w:after="40" w:line="240" w:lineRule="auto"/>
        <w:rPr>
          <w:color w:val="000000"/>
        </w:rPr>
      </w:pPr>
    </w:p>
    <w:p w14:paraId="00000065" w14:textId="77777777" w:rsidR="00DF5921" w:rsidRPr="002A5B90" w:rsidRDefault="00000000" w:rsidP="002A5B90">
      <w:pPr>
        <w:pStyle w:val="ListParagraph"/>
        <w:numPr>
          <w:ilvl w:val="0"/>
          <w:numId w:val="7"/>
        </w:numPr>
        <w:pBdr>
          <w:top w:val="nil"/>
          <w:left w:val="nil"/>
          <w:bottom w:val="nil"/>
          <w:right w:val="nil"/>
          <w:between w:val="nil"/>
        </w:pBdr>
        <w:spacing w:after="40" w:line="240" w:lineRule="auto"/>
        <w:rPr>
          <w:color w:val="000000"/>
        </w:rPr>
      </w:pPr>
      <w:r w:rsidRPr="002A5B90">
        <w:rPr>
          <w:color w:val="000000"/>
        </w:rPr>
        <w:t>Number of mentions to EIGE (3.1);</w:t>
      </w:r>
    </w:p>
    <w:p w14:paraId="00000066" w14:textId="77777777" w:rsidR="00DF5921" w:rsidRPr="002A5B90" w:rsidRDefault="00000000" w:rsidP="002A5B90">
      <w:pPr>
        <w:pStyle w:val="ListParagraph"/>
        <w:numPr>
          <w:ilvl w:val="0"/>
          <w:numId w:val="7"/>
        </w:numPr>
        <w:pBdr>
          <w:top w:val="nil"/>
          <w:left w:val="nil"/>
          <w:bottom w:val="nil"/>
          <w:right w:val="nil"/>
          <w:between w:val="nil"/>
        </w:pBdr>
        <w:spacing w:after="40" w:line="240" w:lineRule="auto"/>
        <w:rPr>
          <w:color w:val="000000"/>
        </w:rPr>
      </w:pPr>
      <w:r w:rsidRPr="002A5B90">
        <w:rPr>
          <w:color w:val="000000"/>
        </w:rPr>
        <w:t>EIGE’s output that has been referenced (3.2);</w:t>
      </w:r>
    </w:p>
    <w:p w14:paraId="00000067" w14:textId="77777777" w:rsidR="00DF5921" w:rsidRPr="002A5B90" w:rsidRDefault="00000000" w:rsidP="002A5B90">
      <w:pPr>
        <w:pStyle w:val="ListParagraph"/>
        <w:numPr>
          <w:ilvl w:val="0"/>
          <w:numId w:val="7"/>
        </w:numPr>
        <w:pBdr>
          <w:top w:val="nil"/>
          <w:left w:val="nil"/>
          <w:bottom w:val="nil"/>
          <w:right w:val="nil"/>
          <w:between w:val="nil"/>
        </w:pBdr>
        <w:spacing w:after="40" w:line="240" w:lineRule="auto"/>
        <w:rPr>
          <w:color w:val="000000"/>
        </w:rPr>
      </w:pPr>
      <w:r w:rsidRPr="002A5B90">
        <w:rPr>
          <w:color w:val="000000"/>
        </w:rPr>
        <w:t>Documents that have referenced EIGE (3.3)</w:t>
      </w:r>
      <w:r>
        <w:t>.</w:t>
      </w:r>
    </w:p>
    <w:p w14:paraId="00000068" w14:textId="77777777" w:rsidR="00DF5921" w:rsidRDefault="00000000">
      <w:pPr>
        <w:pStyle w:val="Heading2"/>
      </w:pPr>
      <w:bookmarkStart w:id="17" w:name="_Toc189827171"/>
      <w:bookmarkStart w:id="18" w:name="_Toc189827347"/>
      <w:r>
        <w:t>Number of mentions</w:t>
      </w:r>
      <w:bookmarkEnd w:id="17"/>
      <w:bookmarkEnd w:id="18"/>
    </w:p>
    <w:p w14:paraId="00000069" w14:textId="05DABD55" w:rsidR="00DF5921" w:rsidRDefault="00000000">
      <w:pPr>
        <w:rPr>
          <w:b/>
          <w:i/>
          <w:color w:val="000000"/>
        </w:rPr>
      </w:pPr>
      <w:r>
        <w:rPr>
          <w:b/>
          <w:i/>
          <w:color w:val="000000"/>
        </w:rPr>
        <w:t>In general, the number of mentions to EIGE (1</w:t>
      </w:r>
      <w:r w:rsidR="00760844">
        <w:rPr>
          <w:b/>
          <w:i/>
          <w:color w:val="000000"/>
        </w:rPr>
        <w:t>7</w:t>
      </w:r>
      <w:r>
        <w:rPr>
          <w:b/>
          <w:i/>
          <w:color w:val="000000"/>
        </w:rPr>
        <w:t>) by academia seems limited when compared to the number of mentions to EIGE made by other institutions.</w:t>
      </w:r>
      <w:r>
        <w:rPr>
          <w:b/>
          <w:i/>
          <w:color w:val="000000"/>
          <w:vertAlign w:val="superscript"/>
        </w:rPr>
        <w:footnoteReference w:id="2"/>
      </w:r>
      <w:r>
        <w:rPr>
          <w:b/>
          <w:i/>
          <w:color w:val="000000"/>
        </w:rPr>
        <w:t xml:space="preserve"> However, </w:t>
      </w:r>
      <w:r w:rsidR="00B4676F">
        <w:rPr>
          <w:b/>
          <w:i/>
          <w:color w:val="000000"/>
        </w:rPr>
        <w:t>it has slightly increased when compared with Q1 (15).</w:t>
      </w:r>
    </w:p>
    <w:p w14:paraId="10DD5541" w14:textId="77777777" w:rsidR="00B4676F" w:rsidRDefault="00B4676F" w:rsidP="00B4676F">
      <w:pPr>
        <w:rPr>
          <w:b/>
          <w:i/>
        </w:rPr>
      </w:pPr>
      <w:r>
        <w:rPr>
          <w:b/>
          <w:i/>
          <w:color w:val="000000"/>
        </w:rPr>
        <w:t>The 17 citations identified correspond to eight different articles, including one article with seven citations to EIGE.</w:t>
      </w:r>
    </w:p>
    <w:p w14:paraId="0000006A" w14:textId="5EAA8C4F" w:rsidR="00DF5921" w:rsidRPr="002A5B90" w:rsidRDefault="002A5B90" w:rsidP="002A5B90">
      <w:pPr>
        <w:pStyle w:val="Caption"/>
      </w:pPr>
      <w:bookmarkStart w:id="19" w:name="_Toc189828973"/>
      <w:r>
        <w:t xml:space="preserve">Figure </w:t>
      </w:r>
      <w:fldSimple w:instr=" SEQ Figure \* ARABIC ">
        <w:r>
          <w:rPr>
            <w:noProof/>
          </w:rPr>
          <w:t>1</w:t>
        </w:r>
      </w:fldSimple>
      <w:r>
        <w:t xml:space="preserve">. </w:t>
      </w:r>
      <w:r w:rsidRPr="002A5B90">
        <w:t xml:space="preserve">Number of EIGE citations per article, </w:t>
      </w:r>
      <w:r w:rsidR="00B4676F" w:rsidRPr="002A5B90">
        <w:t>April-May</w:t>
      </w:r>
      <w:r w:rsidRPr="002A5B90">
        <w:t>, 2024</w:t>
      </w:r>
      <w:bookmarkEnd w:id="19"/>
    </w:p>
    <w:p w14:paraId="0000006B" w14:textId="5B107154" w:rsidR="00DF5921" w:rsidRDefault="00BF21D5">
      <w:pPr>
        <w:rPr>
          <w:b/>
          <w:i/>
        </w:rPr>
      </w:pPr>
      <w:r>
        <w:rPr>
          <w:b/>
          <w:i/>
          <w:noProof/>
        </w:rPr>
        <w:drawing>
          <wp:inline distT="0" distB="0" distL="0" distR="0" wp14:anchorId="20D88C1E" wp14:editId="77672C0D">
            <wp:extent cx="4434363" cy="3132814"/>
            <wp:effectExtent l="0" t="0" r="0" b="4445"/>
            <wp:docPr id="211535120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51202" name="Picture 1" descr="A graph of a bar char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513716" cy="3188875"/>
                    </a:xfrm>
                    <a:prstGeom prst="rect">
                      <a:avLst/>
                    </a:prstGeom>
                  </pic:spPr>
                </pic:pic>
              </a:graphicData>
            </a:graphic>
          </wp:inline>
        </w:drawing>
      </w:r>
    </w:p>
    <w:p w14:paraId="0000006D" w14:textId="77777777" w:rsidR="00DF5921" w:rsidRDefault="00000000">
      <w:pPr>
        <w:pStyle w:val="Heading2"/>
        <w:rPr>
          <w:b/>
        </w:rPr>
      </w:pPr>
      <w:bookmarkStart w:id="20" w:name="_Toc189827172"/>
      <w:bookmarkStart w:id="21" w:name="_Toc189827348"/>
      <w:r>
        <w:lastRenderedPageBreak/>
        <w:t>EIGE’s outputs cited</w:t>
      </w:r>
      <w:bookmarkEnd w:id="20"/>
      <w:bookmarkEnd w:id="21"/>
    </w:p>
    <w:p w14:paraId="0000006E" w14:textId="78AC33D8" w:rsidR="00DF5921" w:rsidRDefault="00000000">
      <w:pPr>
        <w:rPr>
          <w:b/>
          <w:i/>
          <w:color w:val="000000"/>
        </w:rPr>
      </w:pPr>
      <w:r>
        <w:rPr>
          <w:b/>
          <w:i/>
          <w:color w:val="000000"/>
        </w:rPr>
        <w:t xml:space="preserve">The academic articles identified refer to </w:t>
      </w:r>
      <w:r w:rsidR="00B4676F">
        <w:rPr>
          <w:b/>
          <w:i/>
          <w:color w:val="000000"/>
        </w:rPr>
        <w:t>six</w:t>
      </w:r>
      <w:r>
        <w:rPr>
          <w:b/>
          <w:i/>
          <w:color w:val="000000"/>
        </w:rPr>
        <w:t xml:space="preserve"> different EIGE’s outputs (reports, </w:t>
      </w:r>
      <w:r w:rsidR="00B4676F">
        <w:rPr>
          <w:b/>
          <w:i/>
          <w:color w:val="000000"/>
        </w:rPr>
        <w:t>good practice, thesaurus, web sections (index and GBV</w:t>
      </w:r>
      <w:r w:rsidR="00A41394">
        <w:rPr>
          <w:b/>
          <w:i/>
          <w:color w:val="000000"/>
        </w:rPr>
        <w:t>),</w:t>
      </w:r>
      <w:r>
        <w:rPr>
          <w:b/>
          <w:i/>
        </w:rPr>
        <w:t xml:space="preserve"> gender statistics database, </w:t>
      </w:r>
      <w:r w:rsidR="00A41394">
        <w:rPr>
          <w:b/>
          <w:i/>
        </w:rPr>
        <w:t>and general reference to EIGE</w:t>
      </w:r>
      <w:r w:rsidR="00A41394">
        <w:rPr>
          <w:b/>
          <w:i/>
          <w:color w:val="000000"/>
        </w:rPr>
        <w:t xml:space="preserve">). The most frequently used are equally gender statistics data base and web section – index (5 citations to each). </w:t>
      </w:r>
    </w:p>
    <w:p w14:paraId="0000006F" w14:textId="47E0FFA7" w:rsidR="00DF5921" w:rsidRDefault="00A41394">
      <w:pPr>
        <w:rPr>
          <w:b/>
          <w:i/>
          <w:color w:val="000000"/>
        </w:rPr>
      </w:pPr>
      <w:r>
        <w:rPr>
          <w:b/>
          <w:i/>
          <w:color w:val="000000"/>
        </w:rPr>
        <w:t xml:space="preserve">It is interesting to note that the reports cited (2) also </w:t>
      </w:r>
      <w:r w:rsidR="00227390">
        <w:rPr>
          <w:b/>
          <w:i/>
          <w:color w:val="000000"/>
        </w:rPr>
        <w:t>refer</w:t>
      </w:r>
      <w:r>
        <w:rPr>
          <w:b/>
          <w:i/>
          <w:color w:val="000000"/>
        </w:rPr>
        <w:t xml:space="preserve"> to the gender equality index. </w:t>
      </w:r>
    </w:p>
    <w:p w14:paraId="00000070" w14:textId="5602A337" w:rsidR="00DF5921" w:rsidRDefault="00A41394">
      <w:pPr>
        <w:rPr>
          <w:b/>
          <w:i/>
          <w:color w:val="000000"/>
        </w:rPr>
      </w:pPr>
      <w:r>
        <w:rPr>
          <w:b/>
          <w:i/>
          <w:color w:val="000000"/>
        </w:rPr>
        <w:t>When compared to the previous monitoring period (Q1) it is worth noting the decrease in the citations to EIGE’s reports.</w:t>
      </w:r>
    </w:p>
    <w:p w14:paraId="00000072" w14:textId="3639BF44" w:rsidR="00DF5921" w:rsidRDefault="002A5B90" w:rsidP="009829EC">
      <w:pPr>
        <w:pStyle w:val="Caption"/>
        <w:rPr>
          <w:b w:val="0"/>
        </w:rPr>
      </w:pPr>
      <w:bookmarkStart w:id="22" w:name="_heading=h.odz3at55320" w:colFirst="0" w:colLast="0"/>
      <w:bookmarkStart w:id="23" w:name="_Toc189828974"/>
      <w:bookmarkEnd w:id="22"/>
      <w:r>
        <w:t xml:space="preserve">Figure </w:t>
      </w:r>
      <w:fldSimple w:instr=" SEQ Figure \* ARABIC ">
        <w:r>
          <w:rPr>
            <w:noProof/>
          </w:rPr>
          <w:t>2</w:t>
        </w:r>
      </w:fldSimple>
      <w:r>
        <w:t xml:space="preserve">. Trends of EIGE’s output cited, </w:t>
      </w:r>
      <w:r w:rsidR="009829EC">
        <w:t>April-June</w:t>
      </w:r>
      <w:r>
        <w:t>, 2024</w:t>
      </w:r>
      <w:bookmarkStart w:id="24" w:name="_heading=h.vw8l00h5166i" w:colFirst="0" w:colLast="0"/>
      <w:bookmarkEnd w:id="23"/>
      <w:bookmarkEnd w:id="24"/>
    </w:p>
    <w:p w14:paraId="00000073" w14:textId="1FE2E995" w:rsidR="00DF5921" w:rsidRDefault="00BF21D5">
      <w:pPr>
        <w:spacing w:after="0" w:line="240" w:lineRule="auto"/>
        <w:jc w:val="left"/>
        <w:rPr>
          <w:b/>
        </w:rPr>
      </w:pPr>
      <w:bookmarkStart w:id="25" w:name="_heading=h.brx4a75zf6r9" w:colFirst="0" w:colLast="0"/>
      <w:bookmarkEnd w:id="25"/>
      <w:r>
        <w:rPr>
          <w:b/>
          <w:noProof/>
        </w:rPr>
        <w:drawing>
          <wp:inline distT="0" distB="0" distL="0" distR="0" wp14:anchorId="5F27B3B9" wp14:editId="75003421">
            <wp:extent cx="5678025" cy="3317358"/>
            <wp:effectExtent l="0" t="0" r="0" b="0"/>
            <wp:docPr id="1415373131" name="Picture 2" descr="A graph with colorful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3131" name="Picture 2" descr="A graph with colorful lines and text&#10;&#10;AI-generated content may be incorrect."/>
                    <pic:cNvPicPr/>
                  </pic:nvPicPr>
                  <pic:blipFill rotWithShape="1">
                    <a:blip r:embed="rId15">
                      <a:extLst>
                        <a:ext uri="{28A0092B-C50C-407E-A947-70E740481C1C}">
                          <a14:useLocalDpi xmlns:a14="http://schemas.microsoft.com/office/drawing/2010/main" val="0"/>
                        </a:ext>
                      </a:extLst>
                    </a:blip>
                    <a:srcRect t="18520" r="-926" b="6006"/>
                    <a:stretch/>
                  </pic:blipFill>
                  <pic:spPr bwMode="auto">
                    <a:xfrm>
                      <a:off x="0" y="0"/>
                      <a:ext cx="5779435" cy="3376606"/>
                    </a:xfrm>
                    <a:prstGeom prst="rect">
                      <a:avLst/>
                    </a:prstGeom>
                    <a:ln>
                      <a:noFill/>
                    </a:ln>
                    <a:extLst>
                      <a:ext uri="{53640926-AAD7-44D8-BBD7-CCE9431645EC}">
                        <a14:shadowObscured xmlns:a14="http://schemas.microsoft.com/office/drawing/2010/main"/>
                      </a:ext>
                    </a:extLst>
                  </pic:spPr>
                </pic:pic>
              </a:graphicData>
            </a:graphic>
          </wp:inline>
        </w:drawing>
      </w:r>
    </w:p>
    <w:p w14:paraId="00000074" w14:textId="77777777" w:rsidR="00DF5921" w:rsidRDefault="00DF5921">
      <w:pPr>
        <w:spacing w:after="0" w:line="240" w:lineRule="auto"/>
        <w:jc w:val="left"/>
        <w:rPr>
          <w:b/>
        </w:rPr>
      </w:pPr>
      <w:bookmarkStart w:id="26" w:name="_heading=h.pj3y3tis8oq0" w:colFirst="0" w:colLast="0"/>
      <w:bookmarkEnd w:id="26"/>
    </w:p>
    <w:p w14:paraId="00000075" w14:textId="77777777" w:rsidR="00DF5921" w:rsidRDefault="00000000">
      <w:pPr>
        <w:pStyle w:val="Heading3"/>
        <w:rPr>
          <w:b/>
        </w:rPr>
      </w:pPr>
      <w:bookmarkStart w:id="27" w:name="_Toc189827173"/>
      <w:r>
        <w:t>Monthly data</w:t>
      </w:r>
      <w:bookmarkEnd w:id="27"/>
    </w:p>
    <w:p w14:paraId="73C54D0F" w14:textId="6C545A73" w:rsidR="00BF21D5" w:rsidRDefault="00000000">
      <w:pPr>
        <w:pBdr>
          <w:top w:val="nil"/>
          <w:left w:val="nil"/>
          <w:bottom w:val="nil"/>
          <w:right w:val="nil"/>
          <w:between w:val="nil"/>
        </w:pBdr>
        <w:spacing w:after="0" w:line="240" w:lineRule="auto"/>
        <w:jc w:val="left"/>
        <w:rPr>
          <w:color w:val="000000"/>
        </w:rPr>
      </w:pPr>
      <w:bookmarkStart w:id="28" w:name="_heading=h.26in1rg" w:colFirst="0" w:colLast="0"/>
      <w:bookmarkEnd w:id="28"/>
      <w:r>
        <w:rPr>
          <w:color w:val="000000"/>
        </w:rPr>
        <w:t xml:space="preserve">The following figures present the types of </w:t>
      </w:r>
      <w:r>
        <w:t xml:space="preserve">EIGE output </w:t>
      </w:r>
      <w:r w:rsidR="00BF21D5">
        <w:t xml:space="preserve">mentioned </w:t>
      </w:r>
      <w:r w:rsidR="00BF21D5">
        <w:rPr>
          <w:color w:val="000000"/>
        </w:rPr>
        <w:t>in</w:t>
      </w:r>
      <w:r>
        <w:rPr>
          <w:color w:val="000000"/>
        </w:rPr>
        <w:t xml:space="preserve"> the period </w:t>
      </w:r>
      <w:bookmarkStart w:id="29" w:name="_heading=h.350ddykw5ei6" w:colFirst="0" w:colLast="0"/>
      <w:bookmarkEnd w:id="29"/>
      <w:r w:rsidR="00BF21D5">
        <w:rPr>
          <w:color w:val="000000"/>
        </w:rPr>
        <w:t>April-May 2024.</w:t>
      </w:r>
    </w:p>
    <w:p w14:paraId="690D50D9" w14:textId="77777777" w:rsidR="009829EC" w:rsidRDefault="009829EC">
      <w:pPr>
        <w:pBdr>
          <w:top w:val="nil"/>
          <w:left w:val="nil"/>
          <w:bottom w:val="nil"/>
          <w:right w:val="nil"/>
          <w:between w:val="nil"/>
        </w:pBdr>
        <w:spacing w:after="0" w:line="240" w:lineRule="auto"/>
        <w:jc w:val="left"/>
        <w:rPr>
          <w:color w:val="000000"/>
        </w:rPr>
      </w:pPr>
    </w:p>
    <w:p w14:paraId="312A29AB" w14:textId="77777777" w:rsidR="00050CB0" w:rsidRDefault="00050CB0">
      <w:pPr>
        <w:pBdr>
          <w:top w:val="nil"/>
          <w:left w:val="nil"/>
          <w:bottom w:val="nil"/>
          <w:right w:val="nil"/>
          <w:between w:val="nil"/>
        </w:pBdr>
        <w:spacing w:after="0" w:line="240" w:lineRule="auto"/>
        <w:jc w:val="left"/>
        <w:rPr>
          <w:color w:val="000000"/>
        </w:rPr>
      </w:pPr>
    </w:p>
    <w:p w14:paraId="7CF73243" w14:textId="77777777" w:rsidR="00050CB0" w:rsidRDefault="00050CB0">
      <w:pPr>
        <w:pBdr>
          <w:top w:val="nil"/>
          <w:left w:val="nil"/>
          <w:bottom w:val="nil"/>
          <w:right w:val="nil"/>
          <w:between w:val="nil"/>
        </w:pBdr>
        <w:spacing w:after="0" w:line="240" w:lineRule="auto"/>
        <w:jc w:val="left"/>
        <w:rPr>
          <w:color w:val="000000"/>
        </w:rPr>
      </w:pPr>
    </w:p>
    <w:p w14:paraId="6091DB90" w14:textId="77777777" w:rsidR="00050CB0" w:rsidRDefault="00050CB0">
      <w:pPr>
        <w:pBdr>
          <w:top w:val="nil"/>
          <w:left w:val="nil"/>
          <w:bottom w:val="nil"/>
          <w:right w:val="nil"/>
          <w:between w:val="nil"/>
        </w:pBdr>
        <w:spacing w:after="0" w:line="240" w:lineRule="auto"/>
        <w:jc w:val="left"/>
        <w:rPr>
          <w:color w:val="000000"/>
        </w:rPr>
      </w:pPr>
    </w:p>
    <w:p w14:paraId="20D7EAE0" w14:textId="77777777" w:rsidR="00050CB0" w:rsidRDefault="00050CB0">
      <w:pPr>
        <w:pBdr>
          <w:top w:val="nil"/>
          <w:left w:val="nil"/>
          <w:bottom w:val="nil"/>
          <w:right w:val="nil"/>
          <w:between w:val="nil"/>
        </w:pBdr>
        <w:spacing w:after="0" w:line="240" w:lineRule="auto"/>
        <w:jc w:val="left"/>
        <w:rPr>
          <w:color w:val="000000"/>
        </w:rPr>
      </w:pPr>
    </w:p>
    <w:p w14:paraId="54D75294" w14:textId="77777777" w:rsidR="00050CB0" w:rsidRDefault="00050CB0">
      <w:pPr>
        <w:pBdr>
          <w:top w:val="nil"/>
          <w:left w:val="nil"/>
          <w:bottom w:val="nil"/>
          <w:right w:val="nil"/>
          <w:between w:val="nil"/>
        </w:pBdr>
        <w:spacing w:after="0" w:line="240" w:lineRule="auto"/>
        <w:jc w:val="left"/>
        <w:rPr>
          <w:color w:val="000000"/>
        </w:rPr>
      </w:pPr>
    </w:p>
    <w:p w14:paraId="28DF24BB" w14:textId="77777777" w:rsidR="00050CB0" w:rsidRDefault="00050CB0">
      <w:pPr>
        <w:pBdr>
          <w:top w:val="nil"/>
          <w:left w:val="nil"/>
          <w:bottom w:val="nil"/>
          <w:right w:val="nil"/>
          <w:between w:val="nil"/>
        </w:pBdr>
        <w:spacing w:after="0" w:line="240" w:lineRule="auto"/>
        <w:jc w:val="left"/>
        <w:rPr>
          <w:color w:val="000000"/>
        </w:rPr>
      </w:pPr>
    </w:p>
    <w:p w14:paraId="5D8C144B" w14:textId="77777777" w:rsidR="00050CB0" w:rsidRDefault="00050CB0">
      <w:pPr>
        <w:pBdr>
          <w:top w:val="nil"/>
          <w:left w:val="nil"/>
          <w:bottom w:val="nil"/>
          <w:right w:val="nil"/>
          <w:between w:val="nil"/>
        </w:pBdr>
        <w:spacing w:after="0" w:line="240" w:lineRule="auto"/>
        <w:jc w:val="left"/>
        <w:rPr>
          <w:color w:val="000000"/>
        </w:rPr>
      </w:pPr>
    </w:p>
    <w:p w14:paraId="73076DB9" w14:textId="77777777" w:rsidR="00050CB0" w:rsidRDefault="00050CB0">
      <w:pPr>
        <w:pBdr>
          <w:top w:val="nil"/>
          <w:left w:val="nil"/>
          <w:bottom w:val="nil"/>
          <w:right w:val="nil"/>
          <w:between w:val="nil"/>
        </w:pBdr>
        <w:spacing w:after="0" w:line="240" w:lineRule="auto"/>
        <w:jc w:val="left"/>
        <w:rPr>
          <w:color w:val="000000"/>
        </w:rPr>
      </w:pPr>
    </w:p>
    <w:p w14:paraId="00000078" w14:textId="389DB129" w:rsidR="00DF5921" w:rsidRPr="002A5B90" w:rsidRDefault="002A5B90" w:rsidP="002A5B90">
      <w:pPr>
        <w:pStyle w:val="Caption"/>
      </w:pPr>
      <w:bookmarkStart w:id="30" w:name="_Toc189828975"/>
      <w:r>
        <w:lastRenderedPageBreak/>
        <w:t xml:space="preserve">Figure </w:t>
      </w:r>
      <w:fldSimple w:instr=" SEQ Figure \* ARABIC ">
        <w:r>
          <w:rPr>
            <w:noProof/>
          </w:rPr>
          <w:t>3</w:t>
        </w:r>
      </w:fldSimple>
      <w:r>
        <w:t xml:space="preserve">. </w:t>
      </w:r>
      <w:r w:rsidRPr="002A5B90">
        <w:t xml:space="preserve">Type of EIGE’s output cited, </w:t>
      </w:r>
      <w:r w:rsidR="00BF21D5" w:rsidRPr="002A5B90">
        <w:t>April-May 2024</w:t>
      </w:r>
      <w:bookmarkEnd w:id="30"/>
    </w:p>
    <w:p w14:paraId="0000007B" w14:textId="09C15867" w:rsidR="00DF5921" w:rsidRDefault="00BF21D5">
      <w:pPr>
        <w:pBdr>
          <w:top w:val="nil"/>
          <w:left w:val="nil"/>
          <w:bottom w:val="nil"/>
          <w:right w:val="nil"/>
          <w:between w:val="nil"/>
        </w:pBdr>
        <w:spacing w:before="240" w:after="0"/>
        <w:rPr>
          <w:b/>
        </w:rPr>
      </w:pPr>
      <w:bookmarkStart w:id="31" w:name="_heading=h.j69f4quc16nh" w:colFirst="0" w:colLast="0"/>
      <w:bookmarkStart w:id="32" w:name="_heading=h.8fqvwignuaf" w:colFirst="0" w:colLast="0"/>
      <w:bookmarkStart w:id="33" w:name="_heading=h.xdknrpwtbwts" w:colFirst="0" w:colLast="0"/>
      <w:bookmarkEnd w:id="31"/>
      <w:bookmarkEnd w:id="32"/>
      <w:bookmarkEnd w:id="33"/>
      <w:r>
        <w:rPr>
          <w:b/>
          <w:noProof/>
        </w:rPr>
        <w:drawing>
          <wp:inline distT="0" distB="0" distL="0" distR="0" wp14:anchorId="59692F46" wp14:editId="42292AC3">
            <wp:extent cx="5316280" cy="2410179"/>
            <wp:effectExtent l="0" t="0" r="5080" b="3175"/>
            <wp:docPr id="311255501" name="Picture 3"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5501" name="Picture 3" descr="A graph of different colored squares&#10;&#10;AI-generated content may be incorrect."/>
                    <pic:cNvPicPr/>
                  </pic:nvPicPr>
                  <pic:blipFill rotWithShape="1">
                    <a:blip r:embed="rId16">
                      <a:extLst>
                        <a:ext uri="{28A0092B-C50C-407E-A947-70E740481C1C}">
                          <a14:useLocalDpi xmlns:a14="http://schemas.microsoft.com/office/drawing/2010/main" val="0"/>
                        </a:ext>
                      </a:extLst>
                    </a:blip>
                    <a:srcRect t="21671" r="1001" b="8114"/>
                    <a:stretch/>
                  </pic:blipFill>
                  <pic:spPr bwMode="auto">
                    <a:xfrm>
                      <a:off x="0" y="0"/>
                      <a:ext cx="5352389" cy="2426549"/>
                    </a:xfrm>
                    <a:prstGeom prst="rect">
                      <a:avLst/>
                    </a:prstGeom>
                    <a:ln>
                      <a:noFill/>
                    </a:ln>
                    <a:extLst>
                      <a:ext uri="{53640926-AAD7-44D8-BBD7-CCE9431645EC}">
                        <a14:shadowObscured xmlns:a14="http://schemas.microsoft.com/office/drawing/2010/main"/>
                      </a:ext>
                    </a:extLst>
                  </pic:spPr>
                </pic:pic>
              </a:graphicData>
            </a:graphic>
          </wp:inline>
        </w:drawing>
      </w:r>
    </w:p>
    <w:p w14:paraId="577089D9" w14:textId="632C5159" w:rsidR="009829EC" w:rsidRDefault="009829EC" w:rsidP="009829EC">
      <w:pPr>
        <w:spacing w:before="240" w:after="0"/>
        <w:rPr>
          <w:b/>
        </w:rPr>
      </w:pPr>
      <w:r>
        <w:t xml:space="preserve">The sunburst chart </w:t>
      </w:r>
      <w:r w:rsidRPr="009829EC">
        <w:t>in Figure 4 breaks</w:t>
      </w:r>
      <w:r>
        <w:t xml:space="preserve"> down each output category into specific outputs. The interactive version of this chart is available at   </w:t>
      </w:r>
      <w:hyperlink r:id="rId17" w:history="1">
        <w:r w:rsidRPr="008F47C3">
          <w:rPr>
            <w:rStyle w:val="Hyperlink"/>
          </w:rPr>
          <w:t>https://citation-monitoring.streamlit.app/Q2_2024_Report</w:t>
        </w:r>
      </w:hyperlink>
      <w:r>
        <w:t xml:space="preserve"> </w:t>
      </w:r>
    </w:p>
    <w:p w14:paraId="00000085" w14:textId="42480261" w:rsidR="00DF5921" w:rsidRPr="002A5B90" w:rsidRDefault="009829EC" w:rsidP="002A5B90">
      <w:pPr>
        <w:pStyle w:val="Caption"/>
      </w:pPr>
      <w:bookmarkStart w:id="34" w:name="_heading=h.m1f523sj57qy" w:colFirst="0" w:colLast="0"/>
      <w:bookmarkStart w:id="35" w:name="_heading=h.4ohbo0toyp4q" w:colFirst="0" w:colLast="0"/>
      <w:bookmarkStart w:id="36" w:name="_Toc189828976"/>
      <w:bookmarkEnd w:id="34"/>
      <w:bookmarkEnd w:id="35"/>
      <w:r>
        <w:t xml:space="preserve">Figure </w:t>
      </w:r>
      <w:fldSimple w:instr=" SEQ Figure \* ARABIC ">
        <w:r>
          <w:rPr>
            <w:noProof/>
          </w:rPr>
          <w:t>4</w:t>
        </w:r>
      </w:fldSimple>
      <w:r>
        <w:t xml:space="preserve">. Breakdown of EIGE’s output cited, </w:t>
      </w:r>
      <w:r w:rsidR="00BF21D5">
        <w:t>April-May</w:t>
      </w:r>
      <w:r>
        <w:t xml:space="preserve"> 2024</w:t>
      </w:r>
      <w:bookmarkEnd w:id="36"/>
    </w:p>
    <w:p w14:paraId="00000086" w14:textId="7FA7CBBE" w:rsidR="00DF5921" w:rsidRDefault="00BF21D5">
      <w:pPr>
        <w:spacing w:before="240" w:after="0"/>
      </w:pPr>
      <w:bookmarkStart w:id="37" w:name="_heading=h.xwaw78oznsj3" w:colFirst="0" w:colLast="0"/>
      <w:bookmarkEnd w:id="37"/>
      <w:r>
        <w:rPr>
          <w:noProof/>
        </w:rPr>
        <w:drawing>
          <wp:inline distT="0" distB="0" distL="0" distR="0" wp14:anchorId="634034B4" wp14:editId="0D240B3B">
            <wp:extent cx="4476307" cy="4330771"/>
            <wp:effectExtent l="0" t="0" r="0" b="0"/>
            <wp:docPr id="989947120" name="Picture 4" descr="A diagram of different types of gender e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7120" name="Picture 4" descr="A diagram of different types of gender equality&#10;&#10;AI-generated content may be incorrect."/>
                    <pic:cNvPicPr/>
                  </pic:nvPicPr>
                  <pic:blipFill rotWithShape="1">
                    <a:blip r:embed="rId18">
                      <a:extLst>
                        <a:ext uri="{28A0092B-C50C-407E-A947-70E740481C1C}">
                          <a14:useLocalDpi xmlns:a14="http://schemas.microsoft.com/office/drawing/2010/main" val="0"/>
                        </a:ext>
                      </a:extLst>
                    </a:blip>
                    <a:srcRect l="14396" t="8089" r="14345" b="11021"/>
                    <a:stretch/>
                  </pic:blipFill>
                  <pic:spPr bwMode="auto">
                    <a:xfrm>
                      <a:off x="0" y="0"/>
                      <a:ext cx="4546853" cy="4399023"/>
                    </a:xfrm>
                    <a:prstGeom prst="rect">
                      <a:avLst/>
                    </a:prstGeom>
                    <a:ln>
                      <a:noFill/>
                    </a:ln>
                    <a:extLst>
                      <a:ext uri="{53640926-AAD7-44D8-BBD7-CCE9431645EC}">
                        <a14:shadowObscured xmlns:a14="http://schemas.microsoft.com/office/drawing/2010/main"/>
                      </a:ext>
                    </a:extLst>
                  </pic:spPr>
                </pic:pic>
              </a:graphicData>
            </a:graphic>
          </wp:inline>
        </w:drawing>
      </w:r>
    </w:p>
    <w:p w14:paraId="00000088" w14:textId="77777777" w:rsidR="00DF5921" w:rsidRDefault="00000000">
      <w:pPr>
        <w:pStyle w:val="Heading2"/>
        <w:rPr>
          <w:b/>
          <w:color w:val="385623"/>
          <w:szCs w:val="22"/>
        </w:rPr>
      </w:pPr>
      <w:bookmarkStart w:id="38" w:name="_heading=h.f5ioesgq7cz1" w:colFirst="0" w:colLast="0"/>
      <w:bookmarkStart w:id="39" w:name="_Toc189827174"/>
      <w:bookmarkStart w:id="40" w:name="_Toc189827349"/>
      <w:bookmarkEnd w:id="38"/>
      <w:r>
        <w:lastRenderedPageBreak/>
        <w:t>Documents citing EIGE</w:t>
      </w:r>
      <w:bookmarkEnd w:id="39"/>
      <w:bookmarkEnd w:id="40"/>
    </w:p>
    <w:p w14:paraId="00000089" w14:textId="3F7650B1" w:rsidR="00DF5921" w:rsidRDefault="00000000">
      <w:r>
        <w:t>Due to the nature of the academic publications monitored, it is not surprising to find that this type of documents are all research articles (except for one report). For Q</w:t>
      </w:r>
      <w:r w:rsidR="00BF21D5">
        <w:t>2</w:t>
      </w:r>
      <w:r>
        <w:t xml:space="preserve"> we have not identified any books or monographs. </w:t>
      </w:r>
    </w:p>
    <w:p w14:paraId="0000008A" w14:textId="5BCFA4FA" w:rsidR="00DF5921" w:rsidRPr="009829EC" w:rsidRDefault="009829EC" w:rsidP="009829EC">
      <w:pPr>
        <w:pStyle w:val="Caption"/>
      </w:pPr>
      <w:bookmarkStart w:id="41" w:name="_Toc189828977"/>
      <w:r>
        <w:t xml:space="preserve">Figure </w:t>
      </w:r>
      <w:fldSimple w:instr=" SEQ Figure \* ARABIC ">
        <w:r>
          <w:t>5</w:t>
        </w:r>
      </w:fldSimple>
      <w:r>
        <w:t xml:space="preserve">. Academic publications and journals citing EIGE, </w:t>
      </w:r>
      <w:r w:rsidR="00BF21D5">
        <w:t>April-May 2</w:t>
      </w:r>
      <w:r>
        <w:t>0</w:t>
      </w:r>
      <w:r w:rsidR="00BF21D5">
        <w:t>24</w:t>
      </w:r>
      <w:bookmarkEnd w:id="41"/>
    </w:p>
    <w:tbl>
      <w:tblPr>
        <w:tblW w:w="9067" w:type="dxa"/>
        <w:tblLook w:val="04A0" w:firstRow="1" w:lastRow="0" w:firstColumn="1" w:lastColumn="0" w:noHBand="0" w:noVBand="1"/>
      </w:tblPr>
      <w:tblGrid>
        <w:gridCol w:w="3397"/>
        <w:gridCol w:w="2694"/>
        <w:gridCol w:w="2976"/>
      </w:tblGrid>
      <w:tr w:rsidR="00D47AA8" w:rsidRPr="00477C80" w14:paraId="53D13A29" w14:textId="77777777" w:rsidTr="00477C80">
        <w:trPr>
          <w:trHeight w:val="280"/>
        </w:trPr>
        <w:tc>
          <w:tcPr>
            <w:tcW w:w="3397" w:type="dxa"/>
            <w:tcBorders>
              <w:top w:val="single" w:sz="4" w:space="0" w:color="A5A5A5"/>
              <w:left w:val="single" w:sz="4" w:space="0" w:color="A5A5A5"/>
              <w:bottom w:val="single" w:sz="4" w:space="0" w:color="3F3F3F"/>
              <w:right w:val="single" w:sz="4" w:space="0" w:color="A5A5A5"/>
            </w:tcBorders>
            <w:shd w:val="clear" w:color="000000" w:fill="2F7115"/>
            <w:hideMark/>
          </w:tcPr>
          <w:p w14:paraId="4E9B303C" w14:textId="77777777" w:rsidR="00D47AA8" w:rsidRPr="00477C80" w:rsidRDefault="00D47AA8" w:rsidP="00D47AA8">
            <w:pPr>
              <w:spacing w:after="0" w:line="240" w:lineRule="auto"/>
              <w:jc w:val="left"/>
              <w:rPr>
                <w:rFonts w:eastAsia="Times New Roman" w:cs="Times New Roman"/>
                <w:b/>
                <w:bCs/>
                <w:color w:val="FFFFFF"/>
                <w:lang w:eastAsia="en-US"/>
              </w:rPr>
            </w:pPr>
            <w:r w:rsidRPr="00477C80">
              <w:rPr>
                <w:rFonts w:eastAsia="Times New Roman" w:cs="Times New Roman"/>
                <w:b/>
                <w:bCs/>
                <w:color w:val="FFFFFF"/>
                <w:lang w:eastAsia="en-US"/>
              </w:rPr>
              <w:t>Document Citing EIGE</w:t>
            </w:r>
          </w:p>
        </w:tc>
        <w:tc>
          <w:tcPr>
            <w:tcW w:w="2694" w:type="dxa"/>
            <w:tcBorders>
              <w:top w:val="single" w:sz="4" w:space="0" w:color="A5A5A5"/>
              <w:left w:val="nil"/>
              <w:bottom w:val="single" w:sz="4" w:space="0" w:color="3F3F3F"/>
              <w:right w:val="single" w:sz="4" w:space="0" w:color="A5A5A5"/>
            </w:tcBorders>
            <w:shd w:val="clear" w:color="000000" w:fill="2F7115"/>
            <w:hideMark/>
          </w:tcPr>
          <w:p w14:paraId="32963D26" w14:textId="77777777" w:rsidR="00D47AA8" w:rsidRPr="00477C80" w:rsidRDefault="00D47AA8" w:rsidP="00D47AA8">
            <w:pPr>
              <w:spacing w:after="0" w:line="240" w:lineRule="auto"/>
              <w:jc w:val="left"/>
              <w:rPr>
                <w:rFonts w:eastAsia="Times New Roman" w:cs="Times New Roman"/>
                <w:b/>
                <w:bCs/>
                <w:color w:val="FFFFFF"/>
                <w:lang w:eastAsia="en-US"/>
              </w:rPr>
            </w:pPr>
            <w:r w:rsidRPr="00477C80">
              <w:rPr>
                <w:rFonts w:eastAsia="Times New Roman" w:cs="Times New Roman"/>
                <w:b/>
                <w:bCs/>
                <w:color w:val="FFFFFF"/>
                <w:lang w:eastAsia="en-US"/>
              </w:rPr>
              <w:t>Journal Citing EIGE</w:t>
            </w:r>
          </w:p>
        </w:tc>
        <w:tc>
          <w:tcPr>
            <w:tcW w:w="2976" w:type="dxa"/>
            <w:tcBorders>
              <w:top w:val="single" w:sz="4" w:space="0" w:color="A5A5A5"/>
              <w:left w:val="nil"/>
              <w:bottom w:val="single" w:sz="4" w:space="0" w:color="3F3F3F"/>
              <w:right w:val="single" w:sz="4" w:space="0" w:color="A5A5A5"/>
            </w:tcBorders>
            <w:shd w:val="clear" w:color="000000" w:fill="2F7115"/>
            <w:hideMark/>
          </w:tcPr>
          <w:p w14:paraId="48B49BFE" w14:textId="77777777" w:rsidR="00D47AA8" w:rsidRPr="00477C80" w:rsidRDefault="00D47AA8" w:rsidP="00D47AA8">
            <w:pPr>
              <w:spacing w:after="0" w:line="240" w:lineRule="auto"/>
              <w:jc w:val="left"/>
              <w:rPr>
                <w:rFonts w:eastAsia="Times New Roman" w:cs="Times New Roman"/>
                <w:b/>
                <w:bCs/>
                <w:color w:val="FFFFFF"/>
                <w:lang w:eastAsia="en-US"/>
              </w:rPr>
            </w:pPr>
            <w:r w:rsidRPr="00477C80">
              <w:rPr>
                <w:rFonts w:eastAsia="Times New Roman" w:cs="Times New Roman"/>
                <w:b/>
                <w:bCs/>
                <w:color w:val="FFFFFF"/>
                <w:lang w:eastAsia="en-US"/>
              </w:rPr>
              <w:t>Institution Citing EIGE</w:t>
            </w:r>
          </w:p>
        </w:tc>
      </w:tr>
      <w:tr w:rsidR="00D47AA8" w:rsidRPr="00477C80" w14:paraId="030A618B" w14:textId="77777777" w:rsidTr="00477C80">
        <w:trPr>
          <w:trHeight w:val="280"/>
        </w:trPr>
        <w:tc>
          <w:tcPr>
            <w:tcW w:w="3397" w:type="dxa"/>
            <w:tcBorders>
              <w:top w:val="nil"/>
              <w:left w:val="single" w:sz="4" w:space="0" w:color="3F3F3F"/>
              <w:bottom w:val="single" w:sz="4" w:space="0" w:color="A5A5A5"/>
              <w:right w:val="single" w:sz="4" w:space="0" w:color="A5A5A5"/>
            </w:tcBorders>
            <w:shd w:val="clear" w:color="auto" w:fill="auto"/>
            <w:hideMark/>
          </w:tcPr>
          <w:p w14:paraId="1CB11D66"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Returning to work after maternity leave: a systematic literature review</w:t>
            </w:r>
          </w:p>
        </w:tc>
        <w:tc>
          <w:tcPr>
            <w:tcW w:w="2694" w:type="dxa"/>
            <w:tcBorders>
              <w:top w:val="nil"/>
              <w:left w:val="nil"/>
              <w:bottom w:val="single" w:sz="4" w:space="0" w:color="A5A5A5"/>
              <w:right w:val="single" w:sz="4" w:space="0" w:color="A5A5A5"/>
            </w:tcBorders>
            <w:shd w:val="clear" w:color="auto" w:fill="auto"/>
            <w:hideMark/>
          </w:tcPr>
          <w:p w14:paraId="51C1981D"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Archives of Women's Mental Health</w:t>
            </w:r>
          </w:p>
        </w:tc>
        <w:tc>
          <w:tcPr>
            <w:tcW w:w="2976" w:type="dxa"/>
            <w:tcBorders>
              <w:top w:val="nil"/>
              <w:left w:val="nil"/>
              <w:bottom w:val="single" w:sz="4" w:space="0" w:color="A5A5A5"/>
              <w:right w:val="single" w:sz="4" w:space="0" w:color="A5A5A5"/>
            </w:tcBorders>
            <w:shd w:val="clear" w:color="auto" w:fill="auto"/>
            <w:hideMark/>
          </w:tcPr>
          <w:p w14:paraId="0AF56402"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University of Turin</w:t>
            </w:r>
          </w:p>
        </w:tc>
      </w:tr>
      <w:tr w:rsidR="00D47AA8" w:rsidRPr="00477C80" w14:paraId="636C3121" w14:textId="77777777" w:rsidTr="00477C80">
        <w:trPr>
          <w:trHeight w:val="560"/>
        </w:trPr>
        <w:tc>
          <w:tcPr>
            <w:tcW w:w="3397" w:type="dxa"/>
            <w:tcBorders>
              <w:top w:val="nil"/>
              <w:left w:val="single" w:sz="4" w:space="0" w:color="3F3F3F"/>
              <w:bottom w:val="single" w:sz="4" w:space="0" w:color="A5A5A5"/>
              <w:right w:val="single" w:sz="4" w:space="0" w:color="A5A5A5"/>
            </w:tcBorders>
            <w:shd w:val="clear" w:color="auto" w:fill="auto"/>
            <w:hideMark/>
          </w:tcPr>
          <w:p w14:paraId="404CC98B"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Gender Disparity Index in European Former Communist States: Assessing the Influence of EU Membership</w:t>
            </w:r>
          </w:p>
        </w:tc>
        <w:tc>
          <w:tcPr>
            <w:tcW w:w="2694" w:type="dxa"/>
            <w:tcBorders>
              <w:top w:val="nil"/>
              <w:left w:val="nil"/>
              <w:bottom w:val="single" w:sz="4" w:space="0" w:color="A5A5A5"/>
              <w:right w:val="single" w:sz="4" w:space="0" w:color="A5A5A5"/>
            </w:tcBorders>
            <w:shd w:val="clear" w:color="auto" w:fill="auto"/>
            <w:hideMark/>
          </w:tcPr>
          <w:p w14:paraId="5CDCAE3E"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Administrative Sciences</w:t>
            </w:r>
          </w:p>
        </w:tc>
        <w:tc>
          <w:tcPr>
            <w:tcW w:w="2976" w:type="dxa"/>
            <w:tcBorders>
              <w:top w:val="nil"/>
              <w:left w:val="nil"/>
              <w:bottom w:val="single" w:sz="4" w:space="0" w:color="A5A5A5"/>
              <w:right w:val="single" w:sz="4" w:space="0" w:color="A5A5A5"/>
            </w:tcBorders>
            <w:shd w:val="clear" w:color="auto" w:fill="auto"/>
            <w:hideMark/>
          </w:tcPr>
          <w:p w14:paraId="19155BB7"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Danubius University</w:t>
            </w:r>
          </w:p>
        </w:tc>
      </w:tr>
      <w:tr w:rsidR="00D47AA8" w:rsidRPr="00477C80" w14:paraId="63E39D6B" w14:textId="77777777" w:rsidTr="00477C80">
        <w:trPr>
          <w:trHeight w:val="280"/>
        </w:trPr>
        <w:tc>
          <w:tcPr>
            <w:tcW w:w="3397" w:type="dxa"/>
            <w:tcBorders>
              <w:top w:val="nil"/>
              <w:left w:val="single" w:sz="4" w:space="0" w:color="3F3F3F"/>
              <w:bottom w:val="single" w:sz="4" w:space="0" w:color="A5A5A5"/>
              <w:right w:val="single" w:sz="4" w:space="0" w:color="A5A5A5"/>
            </w:tcBorders>
            <w:shd w:val="clear" w:color="auto" w:fill="auto"/>
            <w:hideMark/>
          </w:tcPr>
          <w:p w14:paraId="48A59AED"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Gender differences in executive compensation in Spain</w:t>
            </w:r>
          </w:p>
        </w:tc>
        <w:tc>
          <w:tcPr>
            <w:tcW w:w="2694" w:type="dxa"/>
            <w:tcBorders>
              <w:top w:val="nil"/>
              <w:left w:val="nil"/>
              <w:bottom w:val="single" w:sz="4" w:space="0" w:color="A5A5A5"/>
              <w:right w:val="single" w:sz="4" w:space="0" w:color="A5A5A5"/>
            </w:tcBorders>
            <w:shd w:val="clear" w:color="auto" w:fill="auto"/>
            <w:hideMark/>
          </w:tcPr>
          <w:p w14:paraId="14354B12"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Gender in Management: An International Journal</w:t>
            </w:r>
          </w:p>
        </w:tc>
        <w:tc>
          <w:tcPr>
            <w:tcW w:w="2976" w:type="dxa"/>
            <w:tcBorders>
              <w:top w:val="nil"/>
              <w:left w:val="nil"/>
              <w:bottom w:val="single" w:sz="4" w:space="0" w:color="A5A5A5"/>
              <w:right w:val="single" w:sz="4" w:space="0" w:color="A5A5A5"/>
            </w:tcBorders>
            <w:shd w:val="clear" w:color="auto" w:fill="auto"/>
            <w:hideMark/>
          </w:tcPr>
          <w:p w14:paraId="5B8DA444"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University of Valencia</w:t>
            </w:r>
          </w:p>
        </w:tc>
      </w:tr>
      <w:tr w:rsidR="00D47AA8" w:rsidRPr="00477C80" w14:paraId="7D660CA4" w14:textId="77777777" w:rsidTr="00477C80">
        <w:trPr>
          <w:trHeight w:val="560"/>
        </w:trPr>
        <w:tc>
          <w:tcPr>
            <w:tcW w:w="3397" w:type="dxa"/>
            <w:tcBorders>
              <w:top w:val="nil"/>
              <w:left w:val="single" w:sz="4" w:space="0" w:color="3F3F3F"/>
              <w:bottom w:val="single" w:sz="4" w:space="0" w:color="A5A5A5"/>
              <w:right w:val="single" w:sz="4" w:space="0" w:color="A5A5A5"/>
            </w:tcBorders>
            <w:shd w:val="clear" w:color="auto" w:fill="auto"/>
            <w:hideMark/>
          </w:tcPr>
          <w:p w14:paraId="2E1AEE1C"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The gendered paradox of individualization in telework: Simultaneously helpful and harmful in the context of parenting</w:t>
            </w:r>
          </w:p>
        </w:tc>
        <w:tc>
          <w:tcPr>
            <w:tcW w:w="2694" w:type="dxa"/>
            <w:tcBorders>
              <w:top w:val="nil"/>
              <w:left w:val="nil"/>
              <w:bottom w:val="single" w:sz="4" w:space="0" w:color="A5A5A5"/>
              <w:right w:val="single" w:sz="4" w:space="0" w:color="A5A5A5"/>
            </w:tcBorders>
            <w:shd w:val="clear" w:color="auto" w:fill="auto"/>
            <w:hideMark/>
          </w:tcPr>
          <w:p w14:paraId="5A2D72A6"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Gender, Work and Organization</w:t>
            </w:r>
          </w:p>
        </w:tc>
        <w:tc>
          <w:tcPr>
            <w:tcW w:w="2976" w:type="dxa"/>
            <w:tcBorders>
              <w:top w:val="nil"/>
              <w:left w:val="nil"/>
              <w:bottom w:val="single" w:sz="4" w:space="0" w:color="A5A5A5"/>
              <w:right w:val="single" w:sz="4" w:space="0" w:color="A5A5A5"/>
            </w:tcBorders>
            <w:shd w:val="clear" w:color="auto" w:fill="auto"/>
            <w:hideMark/>
          </w:tcPr>
          <w:p w14:paraId="1C943947"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Institutefor Gender and Diversity in Organizations,WU Vienna</w:t>
            </w:r>
          </w:p>
        </w:tc>
      </w:tr>
      <w:tr w:rsidR="00D47AA8" w:rsidRPr="00477C80" w14:paraId="421EB4C4" w14:textId="77777777" w:rsidTr="00477C80">
        <w:trPr>
          <w:trHeight w:val="560"/>
        </w:trPr>
        <w:tc>
          <w:tcPr>
            <w:tcW w:w="3397" w:type="dxa"/>
            <w:tcBorders>
              <w:top w:val="nil"/>
              <w:left w:val="single" w:sz="4" w:space="0" w:color="3F3F3F"/>
              <w:bottom w:val="single" w:sz="4" w:space="0" w:color="A5A5A5"/>
              <w:right w:val="single" w:sz="4" w:space="0" w:color="A5A5A5"/>
            </w:tcBorders>
            <w:shd w:val="clear" w:color="auto" w:fill="auto"/>
            <w:hideMark/>
          </w:tcPr>
          <w:p w14:paraId="4EFFE417"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Gendered mobility strategies and challenges to sustainable travel—patriarchal norms controlling women's everyday transportation</w:t>
            </w:r>
          </w:p>
        </w:tc>
        <w:tc>
          <w:tcPr>
            <w:tcW w:w="2694" w:type="dxa"/>
            <w:tcBorders>
              <w:top w:val="nil"/>
              <w:left w:val="nil"/>
              <w:bottom w:val="single" w:sz="4" w:space="0" w:color="A5A5A5"/>
              <w:right w:val="single" w:sz="4" w:space="0" w:color="A5A5A5"/>
            </w:tcBorders>
            <w:shd w:val="clear" w:color="auto" w:fill="auto"/>
            <w:hideMark/>
          </w:tcPr>
          <w:p w14:paraId="49DE3194"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Frontiers in Sustainable Cities</w:t>
            </w:r>
          </w:p>
        </w:tc>
        <w:tc>
          <w:tcPr>
            <w:tcW w:w="2976" w:type="dxa"/>
            <w:tcBorders>
              <w:top w:val="nil"/>
              <w:left w:val="nil"/>
              <w:bottom w:val="single" w:sz="4" w:space="0" w:color="A5A5A5"/>
              <w:right w:val="single" w:sz="4" w:space="0" w:color="A5A5A5"/>
            </w:tcBorders>
            <w:shd w:val="clear" w:color="auto" w:fill="auto"/>
            <w:hideMark/>
          </w:tcPr>
          <w:p w14:paraId="6C20D1D4"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Malmö University</w:t>
            </w:r>
          </w:p>
        </w:tc>
      </w:tr>
      <w:tr w:rsidR="00D47AA8" w:rsidRPr="00477C80" w14:paraId="7CC14129" w14:textId="77777777" w:rsidTr="00477C80">
        <w:trPr>
          <w:trHeight w:val="560"/>
        </w:trPr>
        <w:tc>
          <w:tcPr>
            <w:tcW w:w="3397" w:type="dxa"/>
            <w:tcBorders>
              <w:top w:val="nil"/>
              <w:left w:val="single" w:sz="4" w:space="0" w:color="3F3F3F"/>
              <w:bottom w:val="single" w:sz="4" w:space="0" w:color="A5A5A5"/>
              <w:right w:val="single" w:sz="4" w:space="0" w:color="A5A5A5"/>
            </w:tcBorders>
            <w:shd w:val="clear" w:color="auto" w:fill="auto"/>
            <w:hideMark/>
          </w:tcPr>
          <w:p w14:paraId="2F099BB2"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Catalysts of violence against women students: the role of the university, aggressors, and victims</w:t>
            </w:r>
          </w:p>
        </w:tc>
        <w:tc>
          <w:tcPr>
            <w:tcW w:w="2694" w:type="dxa"/>
            <w:tcBorders>
              <w:top w:val="nil"/>
              <w:left w:val="nil"/>
              <w:bottom w:val="single" w:sz="4" w:space="0" w:color="A5A5A5"/>
              <w:right w:val="single" w:sz="4" w:space="0" w:color="A5A5A5"/>
            </w:tcBorders>
            <w:shd w:val="clear" w:color="auto" w:fill="auto"/>
            <w:hideMark/>
          </w:tcPr>
          <w:p w14:paraId="1EA6C300"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Frontiers in Psychology</w:t>
            </w:r>
          </w:p>
        </w:tc>
        <w:tc>
          <w:tcPr>
            <w:tcW w:w="2976" w:type="dxa"/>
            <w:tcBorders>
              <w:top w:val="nil"/>
              <w:left w:val="nil"/>
              <w:bottom w:val="single" w:sz="4" w:space="0" w:color="A5A5A5"/>
              <w:right w:val="single" w:sz="4" w:space="0" w:color="A5A5A5"/>
            </w:tcBorders>
            <w:shd w:val="clear" w:color="auto" w:fill="auto"/>
            <w:hideMark/>
          </w:tcPr>
          <w:p w14:paraId="7E93877A" w14:textId="77777777" w:rsidR="00D47AA8" w:rsidRPr="00477C80" w:rsidRDefault="00D47AA8" w:rsidP="00D47AA8">
            <w:pPr>
              <w:spacing w:after="0" w:line="240" w:lineRule="auto"/>
              <w:jc w:val="left"/>
              <w:rPr>
                <w:rFonts w:eastAsia="Times New Roman" w:cs="Times New Roman"/>
                <w:color w:val="000000"/>
                <w:lang w:val="es-ES" w:eastAsia="en-US"/>
              </w:rPr>
            </w:pPr>
            <w:r w:rsidRPr="00477C80">
              <w:rPr>
                <w:rFonts w:eastAsia="Times New Roman" w:cs="Times New Roman"/>
                <w:color w:val="000000"/>
                <w:lang w:val="es-ES" w:eastAsia="en-US"/>
              </w:rPr>
              <w:t>Fundação Getulio Vargas (Brasil), Universidade Positivo Sao Paulo (Brasil)</w:t>
            </w:r>
          </w:p>
        </w:tc>
      </w:tr>
      <w:tr w:rsidR="00D47AA8" w:rsidRPr="00477C80" w14:paraId="1CDCB596" w14:textId="77777777" w:rsidTr="00477C80">
        <w:trPr>
          <w:trHeight w:val="560"/>
        </w:trPr>
        <w:tc>
          <w:tcPr>
            <w:tcW w:w="3397" w:type="dxa"/>
            <w:tcBorders>
              <w:top w:val="nil"/>
              <w:left w:val="single" w:sz="4" w:space="0" w:color="3F3F3F"/>
              <w:bottom w:val="single" w:sz="4" w:space="0" w:color="A5A5A5"/>
              <w:right w:val="single" w:sz="4" w:space="0" w:color="A5A5A5"/>
            </w:tcBorders>
            <w:shd w:val="clear" w:color="auto" w:fill="auto"/>
            <w:hideMark/>
          </w:tcPr>
          <w:p w14:paraId="1CEDCD0A"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The link of ESG performance and board gender diversity in European firms</w:t>
            </w:r>
          </w:p>
        </w:tc>
        <w:tc>
          <w:tcPr>
            <w:tcW w:w="2694" w:type="dxa"/>
            <w:tcBorders>
              <w:top w:val="nil"/>
              <w:left w:val="nil"/>
              <w:bottom w:val="single" w:sz="4" w:space="0" w:color="A5A5A5"/>
              <w:right w:val="single" w:sz="4" w:space="0" w:color="A5A5A5"/>
            </w:tcBorders>
            <w:shd w:val="clear" w:color="auto" w:fill="auto"/>
            <w:hideMark/>
          </w:tcPr>
          <w:p w14:paraId="69DFB7F2"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Corporate Social Responsibility and Environmental Management</w:t>
            </w:r>
          </w:p>
        </w:tc>
        <w:tc>
          <w:tcPr>
            <w:tcW w:w="2976" w:type="dxa"/>
            <w:tcBorders>
              <w:top w:val="nil"/>
              <w:left w:val="nil"/>
              <w:bottom w:val="single" w:sz="4" w:space="0" w:color="A5A5A5"/>
              <w:right w:val="single" w:sz="4" w:space="0" w:color="A5A5A5"/>
            </w:tcBorders>
            <w:shd w:val="clear" w:color="auto" w:fill="auto"/>
            <w:hideMark/>
          </w:tcPr>
          <w:p w14:paraId="46A0AB69"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University of Cantabria, Rey Juan Carlos University</w:t>
            </w:r>
          </w:p>
        </w:tc>
      </w:tr>
      <w:tr w:rsidR="00D47AA8" w:rsidRPr="00477C80" w14:paraId="6FDC2F62" w14:textId="77777777" w:rsidTr="00477C80">
        <w:trPr>
          <w:trHeight w:val="560"/>
        </w:trPr>
        <w:tc>
          <w:tcPr>
            <w:tcW w:w="3397" w:type="dxa"/>
            <w:tcBorders>
              <w:top w:val="nil"/>
              <w:left w:val="single" w:sz="4" w:space="0" w:color="3F3F3F"/>
              <w:bottom w:val="single" w:sz="4" w:space="0" w:color="A5A5A5"/>
              <w:right w:val="single" w:sz="4" w:space="0" w:color="A5A5A5"/>
            </w:tcBorders>
            <w:shd w:val="clear" w:color="auto" w:fill="auto"/>
            <w:hideMark/>
          </w:tcPr>
          <w:p w14:paraId="5A2EF82F"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Conditions of women holding management positions in Poland</w:t>
            </w:r>
          </w:p>
        </w:tc>
        <w:tc>
          <w:tcPr>
            <w:tcW w:w="2694" w:type="dxa"/>
            <w:tcBorders>
              <w:top w:val="nil"/>
              <w:left w:val="nil"/>
              <w:bottom w:val="single" w:sz="4" w:space="0" w:color="A5A5A5"/>
              <w:right w:val="single" w:sz="4" w:space="0" w:color="A5A5A5"/>
            </w:tcBorders>
            <w:shd w:val="clear" w:color="auto" w:fill="auto"/>
            <w:hideMark/>
          </w:tcPr>
          <w:p w14:paraId="56F401DC"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Economic and Regional Studies / Studia Ekonomiczne i Regionalne</w:t>
            </w:r>
          </w:p>
        </w:tc>
        <w:tc>
          <w:tcPr>
            <w:tcW w:w="2976" w:type="dxa"/>
            <w:tcBorders>
              <w:top w:val="nil"/>
              <w:left w:val="nil"/>
              <w:bottom w:val="single" w:sz="4" w:space="0" w:color="A5A5A5"/>
              <w:right w:val="single" w:sz="4" w:space="0" w:color="A5A5A5"/>
            </w:tcBorders>
            <w:shd w:val="clear" w:color="auto" w:fill="auto"/>
            <w:hideMark/>
          </w:tcPr>
          <w:p w14:paraId="69F82624" w14:textId="77777777" w:rsidR="00D47AA8" w:rsidRPr="00477C80" w:rsidRDefault="00D47AA8" w:rsidP="00D47AA8">
            <w:pPr>
              <w:spacing w:after="0" w:line="240" w:lineRule="auto"/>
              <w:jc w:val="left"/>
              <w:rPr>
                <w:rFonts w:eastAsia="Times New Roman" w:cs="Times New Roman"/>
                <w:color w:val="000000"/>
                <w:lang w:eastAsia="en-US"/>
              </w:rPr>
            </w:pPr>
            <w:r w:rsidRPr="00477C80">
              <w:rPr>
                <w:rFonts w:eastAsia="Times New Roman" w:cs="Times New Roman"/>
                <w:color w:val="000000"/>
                <w:lang w:eastAsia="en-US"/>
              </w:rPr>
              <w:t>University of Warmia, Ghent University</w:t>
            </w:r>
          </w:p>
        </w:tc>
      </w:tr>
    </w:tbl>
    <w:p w14:paraId="795CC0E4" w14:textId="77777777" w:rsidR="00D47AA8" w:rsidRDefault="00D47AA8">
      <w:r>
        <w:rPr>
          <w:b/>
        </w:rPr>
        <w:fldChar w:fldCharType="begin"/>
      </w:r>
      <w:r>
        <w:rPr>
          <w:b/>
        </w:rPr>
        <w:instrText xml:space="preserve"> LINK Excel.Sheet.12 "/Users/msanz/Desktop/2025-02-07T09-45_export.xlsx" "Sheet 1 - 2025-02-07T09-45_expo!R2C2:R10C4" \a \f 5 \h </w:instrText>
      </w:r>
      <w:r>
        <w:rPr>
          <w:b/>
        </w:rPr>
        <w:fldChar w:fldCharType="separate"/>
      </w:r>
    </w:p>
    <w:p w14:paraId="7EC9F7A8" w14:textId="77777777" w:rsidR="00D37962" w:rsidRDefault="00D47AA8">
      <w:r>
        <w:rPr>
          <w:b/>
        </w:rPr>
        <w:fldChar w:fldCharType="end"/>
      </w:r>
      <w:r>
        <w:t xml:space="preserve">The academic publications have been prepared by </w:t>
      </w:r>
      <w:r w:rsidR="00D37962">
        <w:t>17</w:t>
      </w:r>
      <w:r>
        <w:t xml:space="preserve"> different authors. </w:t>
      </w:r>
      <w:r w:rsidR="00D37962">
        <w:t xml:space="preserve">With the exception of one research institution in Brasil, all the authors belong to </w:t>
      </w:r>
      <w:r>
        <w:t xml:space="preserve">different EU universities </w:t>
      </w:r>
      <w:r w:rsidR="00D37962">
        <w:t>in Austria, Belgium, Italy, Poland, Romania, Spain and Sweden. Spain is the country with most universities with publications citing EIGE (3).</w:t>
      </w:r>
    </w:p>
    <w:p w14:paraId="000000AD" w14:textId="130D4D65" w:rsidR="00DF5921" w:rsidRDefault="00D47AA8">
      <w:r>
        <w:t>There are neither any repeated authors nor repeated universities.</w:t>
      </w:r>
      <w:r w:rsidR="00D37962">
        <w:t xml:space="preserve"> </w:t>
      </w:r>
    </w:p>
    <w:p w14:paraId="500D987E" w14:textId="033580EA" w:rsidR="00D37962" w:rsidRDefault="00D37962">
      <w:r>
        <w:t>The following map shows the location of the institutions that cite EIGE’s outputs.</w:t>
      </w:r>
    </w:p>
    <w:p w14:paraId="54047F81" w14:textId="77777777" w:rsidR="00D37962" w:rsidRDefault="00D37962"/>
    <w:p w14:paraId="000000AE" w14:textId="64E29B10" w:rsidR="00DF5921" w:rsidRPr="009829EC" w:rsidRDefault="009829EC" w:rsidP="009829EC">
      <w:pPr>
        <w:pStyle w:val="Caption"/>
      </w:pPr>
      <w:bookmarkStart w:id="42" w:name="_Toc189828978"/>
      <w:r>
        <w:lastRenderedPageBreak/>
        <w:t xml:space="preserve">Figure </w:t>
      </w:r>
      <w:fldSimple w:instr=" SEQ Figure \* ARABIC ">
        <w:r>
          <w:t>6</w:t>
        </w:r>
      </w:fldSimple>
      <w:r>
        <w:t xml:space="preserve">. Location of institutions that cited EIGE, </w:t>
      </w:r>
      <w:r w:rsidR="00BF21D5">
        <w:t>April-May</w:t>
      </w:r>
      <w:r>
        <w:t xml:space="preserve"> 2024</w:t>
      </w:r>
      <w:bookmarkEnd w:id="42"/>
    </w:p>
    <w:p w14:paraId="000000AF" w14:textId="3C8F95F4" w:rsidR="00DF5921" w:rsidRDefault="00BF21D5">
      <w:pPr>
        <w:rPr>
          <w:b/>
          <w:i/>
        </w:rPr>
      </w:pPr>
      <w:r>
        <w:rPr>
          <w:b/>
          <w:i/>
          <w:noProof/>
        </w:rPr>
        <w:drawing>
          <wp:inline distT="0" distB="0" distL="0" distR="0" wp14:anchorId="6B7891D9" wp14:editId="5E5A45C7">
            <wp:extent cx="4944140" cy="4192844"/>
            <wp:effectExtent l="0" t="0" r="0" b="0"/>
            <wp:docPr id="489486734" name="Picture 5"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6734" name="Picture 5" descr="A map of the world&#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998875" cy="4239261"/>
                    </a:xfrm>
                    <a:prstGeom prst="rect">
                      <a:avLst/>
                    </a:prstGeom>
                  </pic:spPr>
                </pic:pic>
              </a:graphicData>
            </a:graphic>
          </wp:inline>
        </w:drawing>
      </w:r>
    </w:p>
    <w:p w14:paraId="000000B0" w14:textId="28F29A20" w:rsidR="00DF5921" w:rsidRDefault="00000000">
      <w:r>
        <w:t xml:space="preserve">The articles citing EIGE have been published in </w:t>
      </w:r>
      <w:r w:rsidR="00D37962">
        <w:t>eight</w:t>
      </w:r>
      <w:r>
        <w:t xml:space="preserve"> different journals, most of them from the EU (</w:t>
      </w:r>
      <w:r w:rsidR="00D37962">
        <w:t>3).</w:t>
      </w:r>
    </w:p>
    <w:p w14:paraId="000000B1" w14:textId="77777777" w:rsidR="00DF5921" w:rsidRDefault="00000000">
      <w:pPr>
        <w:pStyle w:val="Heading2"/>
        <w:rPr>
          <w:b/>
          <w:color w:val="385623"/>
          <w:szCs w:val="22"/>
        </w:rPr>
      </w:pPr>
      <w:bookmarkStart w:id="43" w:name="_heading=h.j92wn3cwa5kl" w:colFirst="0" w:colLast="0"/>
      <w:bookmarkStart w:id="44" w:name="_Toc189827175"/>
      <w:bookmarkStart w:id="45" w:name="_Toc189827350"/>
      <w:bookmarkEnd w:id="43"/>
      <w:r>
        <w:t>Impact evaluation of documents citing EIGE</w:t>
      </w:r>
      <w:bookmarkEnd w:id="44"/>
      <w:bookmarkEnd w:id="45"/>
    </w:p>
    <w:p w14:paraId="000000B2" w14:textId="77777777" w:rsidR="00DF5921" w:rsidRDefault="00000000">
      <w:r>
        <w:t>In addition to quantitative analysis of EIGE citation monitoring, quarterly and yearly reports also include a qualitative analysis that aims to assess the importance and impact of citations. Impact evaluation consists of four principal metrics: number of citations of a particular article, impact factor of a journal an article is published in, and sentiment of the citation, and location of the citation in an article.</w:t>
      </w:r>
    </w:p>
    <w:p w14:paraId="34D3FD31" w14:textId="0B5101DA" w:rsidR="00D37962" w:rsidRDefault="00D37962">
      <w:r>
        <w:t>The following figure shows the impact evaluation of articles citing EIGE, for Q2 2024.</w:t>
      </w:r>
    </w:p>
    <w:p w14:paraId="2E01EE03" w14:textId="77777777" w:rsidR="00D37962" w:rsidRDefault="00D37962"/>
    <w:p w14:paraId="0B47E984" w14:textId="77777777" w:rsidR="00E953FB" w:rsidRDefault="00E953FB"/>
    <w:p w14:paraId="5587C713" w14:textId="77777777" w:rsidR="00D37962" w:rsidRDefault="00D37962"/>
    <w:p w14:paraId="3B5BB137" w14:textId="77777777" w:rsidR="00D37962" w:rsidRDefault="00D37962"/>
    <w:p w14:paraId="000000B3" w14:textId="36F634BF" w:rsidR="00DF5921" w:rsidRDefault="009829EC" w:rsidP="009829EC">
      <w:pPr>
        <w:pStyle w:val="Caption"/>
      </w:pPr>
      <w:bookmarkStart w:id="46" w:name="_Toc189828979"/>
      <w:r>
        <w:lastRenderedPageBreak/>
        <w:t xml:space="preserve">Figure </w:t>
      </w:r>
      <w:fldSimple w:instr=" SEQ Figure \* ARABIC ">
        <w:r>
          <w:t>7</w:t>
        </w:r>
      </w:fldSimple>
      <w:r>
        <w:t xml:space="preserve">. Impact evaluation of articles citing EIGE, </w:t>
      </w:r>
      <w:r w:rsidR="00BF21D5">
        <w:t>April-May</w:t>
      </w:r>
      <w:r>
        <w:t xml:space="preserve"> 2024</w:t>
      </w:r>
      <w:bookmarkEnd w:id="46"/>
    </w:p>
    <w:p w14:paraId="000000B4" w14:textId="5A70DB77" w:rsidR="00DF5921" w:rsidRDefault="00BF21D5">
      <w:r>
        <w:rPr>
          <w:noProof/>
        </w:rPr>
        <w:drawing>
          <wp:inline distT="0" distB="0" distL="0" distR="0" wp14:anchorId="36A041F7" wp14:editId="144C3ACE">
            <wp:extent cx="5396230" cy="3449320"/>
            <wp:effectExtent l="0" t="0" r="1270" b="5080"/>
            <wp:docPr id="2004249551" name="Picture 6" descr="A diagram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9551" name="Picture 6" descr="A diagram of a pie char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396230" cy="3449320"/>
                    </a:xfrm>
                    <a:prstGeom prst="rect">
                      <a:avLst/>
                    </a:prstGeom>
                  </pic:spPr>
                </pic:pic>
              </a:graphicData>
            </a:graphic>
          </wp:inline>
        </w:drawing>
      </w:r>
    </w:p>
    <w:p w14:paraId="000000B5" w14:textId="60905855" w:rsidR="00DF5921" w:rsidRDefault="00000000">
      <w:r>
        <w:t>Overall, the sentiment of all citations in Q</w:t>
      </w:r>
      <w:r w:rsidR="00D37962">
        <w:t>2</w:t>
      </w:r>
      <w:r>
        <w:t xml:space="preserve"> 2024 was evaluated as positive. Furthermore, the majority of citations were located in the body of the article, rather than just in the abstract or references. </w:t>
      </w:r>
    </w:p>
    <w:p w14:paraId="000000B6" w14:textId="46AA366E" w:rsidR="00DF5921" w:rsidRDefault="00000000">
      <w:r>
        <w:t xml:space="preserve">For </w:t>
      </w:r>
      <w:r w:rsidR="00D37962">
        <w:t>Q2</w:t>
      </w:r>
      <w:r>
        <w:t xml:space="preserve"> it is not possible to assess the impact factor of the journals that include citations to EIGE, as </w:t>
      </w:r>
      <w:r w:rsidR="00D37962">
        <w:t xml:space="preserve">none </w:t>
      </w:r>
      <w:r>
        <w:t xml:space="preserve">of them </w:t>
      </w:r>
      <w:r w:rsidR="00D37962">
        <w:t>has</w:t>
      </w:r>
      <w:r>
        <w:t xml:space="preserve"> been recorded on the tool that is used for allocating the impact factor, i.e. Scopus. </w:t>
      </w:r>
    </w:p>
    <w:p w14:paraId="000000B7" w14:textId="295FF03F" w:rsidR="00DF5921" w:rsidRPr="00D37962" w:rsidRDefault="00000000">
      <w:pPr>
        <w:rPr>
          <w:b/>
          <w:bCs/>
          <w:iCs/>
        </w:rPr>
      </w:pPr>
      <w:sdt>
        <w:sdtPr>
          <w:tag w:val="goog_rdk_1"/>
          <w:id w:val="1411816770"/>
        </w:sdtPr>
        <w:sdtContent/>
      </w:sdt>
      <w:r w:rsidRPr="00D37962">
        <w:rPr>
          <w:iCs/>
        </w:rPr>
        <w:t xml:space="preserve">Regarding the use of the citations to EIGE by social media, we have observed that the most frequent media used for citing EIGE’s outputs is X (formerly Twitter) with a total of </w:t>
      </w:r>
      <w:r w:rsidR="00E81B26">
        <w:rPr>
          <w:iCs/>
        </w:rPr>
        <w:t>eight</w:t>
      </w:r>
      <w:r w:rsidRPr="00D37962">
        <w:rPr>
          <w:iCs/>
        </w:rPr>
        <w:t xml:space="preserve"> posts by X users. </w:t>
      </w:r>
    </w:p>
    <w:p w14:paraId="000000B8" w14:textId="34A647D6" w:rsidR="00DF5921" w:rsidRDefault="00000000">
      <w:pPr>
        <w:pStyle w:val="Heading2"/>
        <w:pBdr>
          <w:top w:val="nil"/>
          <w:left w:val="nil"/>
          <w:bottom w:val="nil"/>
          <w:right w:val="nil"/>
          <w:between w:val="nil"/>
        </w:pBdr>
        <w:ind w:firstLine="0"/>
        <w:jc w:val="left"/>
      </w:pPr>
      <w:bookmarkStart w:id="47" w:name="_heading=h.4q82wu2sxboe" w:colFirst="0" w:colLast="0"/>
      <w:bookmarkStart w:id="48" w:name="_Toc189827176"/>
      <w:bookmarkStart w:id="49" w:name="_Toc189827351"/>
      <w:bookmarkEnd w:id="47"/>
      <w:r>
        <w:t>Impact ranking</w:t>
      </w:r>
      <w:bookmarkEnd w:id="48"/>
      <w:bookmarkEnd w:id="49"/>
    </w:p>
    <w:p w14:paraId="000000B9" w14:textId="77777777" w:rsidR="00DF5921" w:rsidRDefault="00000000">
      <w:r>
        <w:t xml:space="preserve">While the impact metrics described above provide us with a micro view on the academic and social impact of the articles citing EIGE, it does not allow us to conduct a less granular analysis. To ensure comparability between the articles, we attributed a weight to each metric: 0,3 for number of citations, 0,2 for the impact factor and the altmetric, and 0,15 for location and category of the citation. </w:t>
      </w:r>
    </w:p>
    <w:p w14:paraId="127EFEB8" w14:textId="77777777" w:rsidR="00E81B26" w:rsidRDefault="00E81B26"/>
    <w:p w14:paraId="3F791382" w14:textId="77777777" w:rsidR="00E81B26" w:rsidRDefault="00E81B26"/>
    <w:p w14:paraId="49D40731" w14:textId="77777777" w:rsidR="00E81B26" w:rsidRDefault="00E81B26"/>
    <w:p w14:paraId="000000BA" w14:textId="3EBA479B" w:rsidR="00DF5921" w:rsidRDefault="009829EC" w:rsidP="009829EC">
      <w:pPr>
        <w:pStyle w:val="Caption"/>
      </w:pPr>
      <w:bookmarkStart w:id="50" w:name="_Toc189828980"/>
      <w:r>
        <w:lastRenderedPageBreak/>
        <w:t xml:space="preserve">Figure </w:t>
      </w:r>
      <w:fldSimple w:instr=" SEQ Figure \* ARABIC ">
        <w:r>
          <w:t>8</w:t>
        </w:r>
      </w:fldSimple>
      <w:r>
        <w:t xml:space="preserve">. Weighted value of publications citing EIGE, </w:t>
      </w:r>
      <w:r w:rsidR="00E81B26">
        <w:t>April-June</w:t>
      </w:r>
      <w:r>
        <w:t xml:space="preserve"> 2024</w:t>
      </w:r>
      <w:bookmarkEnd w:id="50"/>
    </w:p>
    <w:tbl>
      <w:tblPr>
        <w:tblW w:w="10007" w:type="dxa"/>
        <w:tblLook w:val="04A0" w:firstRow="1" w:lastRow="0" w:firstColumn="1" w:lastColumn="0" w:noHBand="0" w:noVBand="1"/>
      </w:tblPr>
      <w:tblGrid>
        <w:gridCol w:w="1869"/>
        <w:gridCol w:w="1279"/>
        <w:gridCol w:w="2471"/>
        <w:gridCol w:w="1106"/>
        <w:gridCol w:w="1208"/>
        <w:gridCol w:w="2074"/>
      </w:tblGrid>
      <w:tr w:rsidR="00E81B26" w:rsidRPr="00E81B26" w14:paraId="0826CF98" w14:textId="77777777" w:rsidTr="00E81B26">
        <w:trPr>
          <w:trHeight w:val="1980"/>
        </w:trPr>
        <w:tc>
          <w:tcPr>
            <w:tcW w:w="1869" w:type="dxa"/>
            <w:tcBorders>
              <w:top w:val="nil"/>
              <w:left w:val="nil"/>
              <w:right w:val="nil"/>
            </w:tcBorders>
            <w:shd w:val="clear" w:color="3A7D22" w:fill="3A7D22"/>
            <w:vAlign w:val="center"/>
            <w:hideMark/>
          </w:tcPr>
          <w:p w14:paraId="35EFD9D5" w14:textId="77777777" w:rsidR="00E81B26" w:rsidRPr="00E81B26" w:rsidRDefault="00E81B26" w:rsidP="00E81B26">
            <w:pPr>
              <w:spacing w:after="0" w:line="240" w:lineRule="auto"/>
              <w:jc w:val="left"/>
              <w:rPr>
                <w:rFonts w:ascii="Calibri" w:eastAsia="Times New Roman" w:hAnsi="Calibri" w:cs="Calibri"/>
                <w:color w:val="FFFFFF"/>
                <w:sz w:val="24"/>
                <w:szCs w:val="24"/>
                <w:lang w:eastAsia="en-US"/>
              </w:rPr>
            </w:pPr>
            <w:r w:rsidRPr="00E81B26">
              <w:rPr>
                <w:rFonts w:ascii="Calibri" w:eastAsia="Times New Roman" w:hAnsi="Calibri" w:cs="Calibri"/>
                <w:color w:val="FFFFFF"/>
                <w:sz w:val="24"/>
                <w:szCs w:val="24"/>
                <w:lang w:eastAsia="en-US"/>
              </w:rPr>
              <w:t>impact factor of the journal: 1 respectable; 2 strong; 3 very strong (using free version of scopus)</w:t>
            </w:r>
          </w:p>
        </w:tc>
        <w:tc>
          <w:tcPr>
            <w:tcW w:w="1279" w:type="dxa"/>
            <w:tcBorders>
              <w:top w:val="nil"/>
              <w:left w:val="nil"/>
              <w:right w:val="nil"/>
            </w:tcBorders>
            <w:shd w:val="clear" w:color="3A7D22" w:fill="3A7D22"/>
            <w:vAlign w:val="center"/>
            <w:hideMark/>
          </w:tcPr>
          <w:p w14:paraId="4D848BE8" w14:textId="77777777" w:rsidR="00E81B26" w:rsidRPr="00E81B26" w:rsidRDefault="00E81B26" w:rsidP="00E81B26">
            <w:pPr>
              <w:spacing w:after="0" w:line="240" w:lineRule="auto"/>
              <w:jc w:val="left"/>
              <w:rPr>
                <w:rFonts w:ascii="Calibri" w:eastAsia="Times New Roman" w:hAnsi="Calibri" w:cs="Calibri"/>
                <w:color w:val="FFFFFF"/>
                <w:sz w:val="24"/>
                <w:szCs w:val="24"/>
                <w:lang w:eastAsia="en-US"/>
              </w:rPr>
            </w:pPr>
            <w:r w:rsidRPr="00E81B26">
              <w:rPr>
                <w:rFonts w:ascii="Calibri" w:eastAsia="Times New Roman" w:hAnsi="Calibri" w:cs="Calibri"/>
                <w:color w:val="FFFFFF"/>
                <w:sz w:val="24"/>
                <w:szCs w:val="24"/>
                <w:lang w:eastAsia="en-US"/>
              </w:rPr>
              <w:t>number of citations (using google scholar)</w:t>
            </w:r>
          </w:p>
        </w:tc>
        <w:tc>
          <w:tcPr>
            <w:tcW w:w="2471" w:type="dxa"/>
            <w:tcBorders>
              <w:top w:val="nil"/>
              <w:left w:val="nil"/>
              <w:right w:val="nil"/>
            </w:tcBorders>
            <w:shd w:val="clear" w:color="3A7D22" w:fill="3A7D22"/>
            <w:vAlign w:val="center"/>
            <w:hideMark/>
          </w:tcPr>
          <w:p w14:paraId="70F820B7" w14:textId="77777777" w:rsidR="00E81B26" w:rsidRPr="00E81B26" w:rsidRDefault="00E81B26" w:rsidP="00E81B26">
            <w:pPr>
              <w:spacing w:after="0" w:line="240" w:lineRule="auto"/>
              <w:jc w:val="left"/>
              <w:rPr>
                <w:rFonts w:ascii="Calibri" w:eastAsia="Times New Roman" w:hAnsi="Calibri" w:cs="Calibri"/>
                <w:color w:val="FFFFFF"/>
                <w:sz w:val="24"/>
                <w:szCs w:val="24"/>
                <w:lang w:eastAsia="en-US"/>
              </w:rPr>
            </w:pPr>
            <w:r w:rsidRPr="00E81B26">
              <w:rPr>
                <w:rFonts w:ascii="Calibri" w:eastAsia="Times New Roman" w:hAnsi="Calibri" w:cs="Calibri"/>
                <w:color w:val="FFFFFF"/>
                <w:sz w:val="24"/>
                <w:szCs w:val="24"/>
                <w:lang w:eastAsia="en-US"/>
              </w:rPr>
              <w:t>location of the citation: 3 body of the article; 2 introduction; 1 bibliography/reference</w:t>
            </w:r>
          </w:p>
        </w:tc>
        <w:tc>
          <w:tcPr>
            <w:tcW w:w="1106" w:type="dxa"/>
            <w:tcBorders>
              <w:top w:val="nil"/>
              <w:left w:val="nil"/>
              <w:right w:val="nil"/>
            </w:tcBorders>
            <w:shd w:val="clear" w:color="3A7D22" w:fill="3A7D22"/>
            <w:vAlign w:val="center"/>
            <w:hideMark/>
          </w:tcPr>
          <w:p w14:paraId="7A0BF9B9" w14:textId="77777777" w:rsidR="00E81B26" w:rsidRPr="00E81B26" w:rsidRDefault="00E81B26" w:rsidP="00E81B26">
            <w:pPr>
              <w:spacing w:after="0" w:line="240" w:lineRule="auto"/>
              <w:jc w:val="left"/>
              <w:rPr>
                <w:rFonts w:ascii="Calibri" w:eastAsia="Times New Roman" w:hAnsi="Calibri" w:cs="Calibri"/>
                <w:color w:val="FFFFFF"/>
                <w:sz w:val="24"/>
                <w:szCs w:val="24"/>
                <w:lang w:eastAsia="en-US"/>
              </w:rPr>
            </w:pPr>
            <w:r w:rsidRPr="00E81B26">
              <w:rPr>
                <w:rFonts w:ascii="Calibri" w:eastAsia="Times New Roman" w:hAnsi="Calibri" w:cs="Calibri"/>
                <w:color w:val="FFFFFF"/>
                <w:sz w:val="24"/>
                <w:szCs w:val="24"/>
                <w:lang w:eastAsia="en-US"/>
              </w:rPr>
              <w:t>category of mention: 1 positive; 0 neutral; -1 negative</w:t>
            </w:r>
          </w:p>
        </w:tc>
        <w:tc>
          <w:tcPr>
            <w:tcW w:w="1208" w:type="dxa"/>
            <w:tcBorders>
              <w:top w:val="nil"/>
              <w:left w:val="nil"/>
              <w:right w:val="nil"/>
            </w:tcBorders>
            <w:shd w:val="clear" w:color="3A7D22" w:fill="3A7D22"/>
            <w:vAlign w:val="center"/>
            <w:hideMark/>
          </w:tcPr>
          <w:p w14:paraId="387827F7" w14:textId="77777777" w:rsidR="00E81B26" w:rsidRPr="00E81B26" w:rsidRDefault="00E81B26" w:rsidP="00E81B26">
            <w:pPr>
              <w:spacing w:after="0" w:line="240" w:lineRule="auto"/>
              <w:jc w:val="left"/>
              <w:rPr>
                <w:rFonts w:ascii="Calibri" w:eastAsia="Times New Roman" w:hAnsi="Calibri" w:cs="Calibri"/>
                <w:color w:val="FFFFFF"/>
                <w:sz w:val="24"/>
                <w:szCs w:val="24"/>
                <w:lang w:eastAsia="en-US"/>
              </w:rPr>
            </w:pPr>
            <w:r w:rsidRPr="00E81B26">
              <w:rPr>
                <w:rFonts w:ascii="Calibri" w:eastAsia="Times New Roman" w:hAnsi="Calibri" w:cs="Calibri"/>
                <w:color w:val="FFFFFF"/>
                <w:sz w:val="24"/>
                <w:szCs w:val="24"/>
                <w:lang w:eastAsia="en-US"/>
              </w:rPr>
              <w:t>number of mentions in social media using altmetric</w:t>
            </w:r>
          </w:p>
        </w:tc>
        <w:tc>
          <w:tcPr>
            <w:tcW w:w="2074" w:type="dxa"/>
            <w:tcBorders>
              <w:top w:val="nil"/>
              <w:left w:val="nil"/>
              <w:right w:val="nil"/>
            </w:tcBorders>
            <w:shd w:val="clear" w:color="3A7D22" w:fill="3A7D22"/>
            <w:vAlign w:val="center"/>
            <w:hideMark/>
          </w:tcPr>
          <w:p w14:paraId="74A20F03" w14:textId="77777777" w:rsidR="00E81B26" w:rsidRPr="00E81B26" w:rsidRDefault="00E81B26" w:rsidP="00E81B26">
            <w:pPr>
              <w:spacing w:after="0" w:line="240" w:lineRule="auto"/>
              <w:jc w:val="center"/>
              <w:rPr>
                <w:rFonts w:ascii="Calibri" w:eastAsia="Times New Roman" w:hAnsi="Calibri" w:cs="Calibri"/>
                <w:color w:val="FFFFFF"/>
                <w:sz w:val="24"/>
                <w:szCs w:val="24"/>
                <w:lang w:eastAsia="en-US"/>
              </w:rPr>
            </w:pPr>
            <w:r w:rsidRPr="00E81B26">
              <w:rPr>
                <w:rFonts w:ascii="Calibri" w:eastAsia="Times New Roman" w:hAnsi="Calibri" w:cs="Calibri"/>
                <w:color w:val="FFFFFF"/>
                <w:sz w:val="24"/>
                <w:szCs w:val="24"/>
                <w:lang w:eastAsia="en-US"/>
              </w:rPr>
              <w:t>ranking/weight</w:t>
            </w:r>
          </w:p>
        </w:tc>
      </w:tr>
      <w:tr w:rsidR="00E81B26" w:rsidRPr="00E81B26" w14:paraId="57248ADB" w14:textId="77777777" w:rsidTr="00E81B26">
        <w:trPr>
          <w:trHeight w:val="320"/>
        </w:trPr>
        <w:tc>
          <w:tcPr>
            <w:tcW w:w="1869" w:type="dxa"/>
            <w:tcBorders>
              <w:top w:val="nil"/>
              <w:left w:val="nil"/>
              <w:bottom w:val="nil"/>
              <w:right w:val="nil"/>
            </w:tcBorders>
            <w:shd w:val="clear" w:color="auto" w:fill="auto"/>
            <w:noWrap/>
            <w:vAlign w:val="bottom"/>
            <w:hideMark/>
          </w:tcPr>
          <w:p w14:paraId="53F6A41A" w14:textId="1914AF8B"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380267E4"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4F5865A0"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c>
          <w:tcPr>
            <w:tcW w:w="1106" w:type="dxa"/>
            <w:tcBorders>
              <w:top w:val="nil"/>
              <w:left w:val="nil"/>
              <w:bottom w:val="nil"/>
              <w:right w:val="nil"/>
            </w:tcBorders>
            <w:shd w:val="clear" w:color="auto" w:fill="auto"/>
            <w:noWrap/>
            <w:vAlign w:val="bottom"/>
            <w:hideMark/>
          </w:tcPr>
          <w:p w14:paraId="0D3F9620"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5B6F0BC9"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2074" w:type="dxa"/>
            <w:tcBorders>
              <w:top w:val="nil"/>
              <w:left w:val="nil"/>
              <w:bottom w:val="nil"/>
              <w:right w:val="nil"/>
            </w:tcBorders>
            <w:shd w:val="clear" w:color="auto" w:fill="auto"/>
            <w:noWrap/>
            <w:vAlign w:val="bottom"/>
            <w:hideMark/>
          </w:tcPr>
          <w:p w14:paraId="4E2406C5"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1.3</w:t>
            </w:r>
          </w:p>
        </w:tc>
      </w:tr>
      <w:tr w:rsidR="00E81B26" w:rsidRPr="00E81B26" w14:paraId="2B7DE78E" w14:textId="77777777" w:rsidTr="00E81B26">
        <w:trPr>
          <w:trHeight w:val="320"/>
        </w:trPr>
        <w:tc>
          <w:tcPr>
            <w:tcW w:w="1869" w:type="dxa"/>
            <w:tcBorders>
              <w:top w:val="nil"/>
              <w:left w:val="nil"/>
              <w:bottom w:val="nil"/>
              <w:right w:val="nil"/>
            </w:tcBorders>
            <w:shd w:val="clear" w:color="auto" w:fill="auto"/>
            <w:noWrap/>
            <w:vAlign w:val="bottom"/>
            <w:hideMark/>
          </w:tcPr>
          <w:p w14:paraId="2FEFE4DA" w14:textId="4604D392" w:rsidR="00E81B26" w:rsidRPr="00E81B26" w:rsidRDefault="00E81B26" w:rsidP="00E81B26">
            <w:pPr>
              <w:spacing w:after="0" w:line="240" w:lineRule="auto"/>
              <w:jc w:val="left"/>
              <w:rPr>
                <w:rFonts w:ascii="Calibri" w:eastAsia="Times New Roman" w:hAnsi="Calibri" w:cs="Calibri"/>
                <w:color w:val="FF0000"/>
                <w:sz w:val="24"/>
                <w:szCs w:val="24"/>
                <w:lang w:eastAsia="en-US"/>
              </w:rPr>
            </w:pPr>
            <w:r w:rsidRPr="00E81B26">
              <w:rPr>
                <w:rFonts w:ascii="Calibri" w:eastAsia="Times New Roman" w:hAnsi="Calibri" w:cs="Calibri"/>
                <w:color w:val="FF0000"/>
                <w:sz w:val="24"/>
                <w:szCs w:val="24"/>
                <w:lang w:eastAsia="en-US"/>
              </w:rPr>
              <w:t> </w:t>
            </w:r>
            <w:r w:rsidRPr="00E81B26">
              <w:rPr>
                <w:rFonts w:ascii="Calibri" w:eastAsia="Times New Roman" w:hAnsi="Calibri" w:cs="Calibri"/>
                <w:color w:val="000000"/>
                <w:sz w:val="24"/>
                <w:szCs w:val="24"/>
                <w:lang w:eastAsia="en-US"/>
              </w:rPr>
              <w:t>Not found</w:t>
            </w:r>
          </w:p>
        </w:tc>
        <w:tc>
          <w:tcPr>
            <w:tcW w:w="1279" w:type="dxa"/>
            <w:tcBorders>
              <w:top w:val="nil"/>
              <w:left w:val="nil"/>
              <w:bottom w:val="nil"/>
              <w:right w:val="nil"/>
            </w:tcBorders>
            <w:shd w:val="clear" w:color="auto" w:fill="auto"/>
            <w:noWrap/>
            <w:vAlign w:val="bottom"/>
            <w:hideMark/>
          </w:tcPr>
          <w:p w14:paraId="212B4B40"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14F297BE"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39B3FE0F"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49265B77"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c>
          <w:tcPr>
            <w:tcW w:w="2074" w:type="dxa"/>
            <w:tcBorders>
              <w:top w:val="nil"/>
              <w:left w:val="nil"/>
              <w:bottom w:val="nil"/>
              <w:right w:val="nil"/>
            </w:tcBorders>
            <w:shd w:val="clear" w:color="auto" w:fill="auto"/>
            <w:noWrap/>
            <w:vAlign w:val="bottom"/>
            <w:hideMark/>
          </w:tcPr>
          <w:p w14:paraId="5F8FD226"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1.2</w:t>
            </w:r>
          </w:p>
        </w:tc>
      </w:tr>
      <w:tr w:rsidR="00E81B26" w:rsidRPr="00E81B26" w14:paraId="169F5FC5" w14:textId="77777777" w:rsidTr="00E81B26">
        <w:trPr>
          <w:trHeight w:val="320"/>
        </w:trPr>
        <w:tc>
          <w:tcPr>
            <w:tcW w:w="1869" w:type="dxa"/>
            <w:tcBorders>
              <w:top w:val="nil"/>
              <w:left w:val="nil"/>
              <w:bottom w:val="nil"/>
              <w:right w:val="nil"/>
            </w:tcBorders>
            <w:shd w:val="clear" w:color="auto" w:fill="auto"/>
            <w:noWrap/>
            <w:vAlign w:val="bottom"/>
            <w:hideMark/>
          </w:tcPr>
          <w:p w14:paraId="1828EDB5" w14:textId="4235627A" w:rsidR="00E81B26" w:rsidRPr="00E81B26" w:rsidRDefault="00E81B26" w:rsidP="00E81B26">
            <w:pPr>
              <w:spacing w:after="0" w:line="240" w:lineRule="auto"/>
              <w:jc w:val="left"/>
              <w:rPr>
                <w:rFonts w:ascii="Calibri" w:eastAsia="Times New Roman" w:hAnsi="Calibri" w:cs="Calibri"/>
                <w:color w:val="FF0000"/>
                <w:sz w:val="24"/>
                <w:szCs w:val="24"/>
                <w:lang w:eastAsia="en-US"/>
              </w:rPr>
            </w:pPr>
            <w:r w:rsidRPr="00E81B26">
              <w:rPr>
                <w:rFonts w:ascii="Calibri" w:eastAsia="Times New Roman" w:hAnsi="Calibri" w:cs="Calibri"/>
                <w:color w:val="FF0000"/>
                <w:sz w:val="24"/>
                <w:szCs w:val="24"/>
                <w:lang w:eastAsia="en-US"/>
              </w:rPr>
              <w:t> </w:t>
            </w:r>
            <w:r w:rsidRPr="00E81B26">
              <w:rPr>
                <w:rFonts w:ascii="Calibri" w:eastAsia="Times New Roman" w:hAnsi="Calibri" w:cs="Calibri"/>
                <w:color w:val="000000"/>
                <w:sz w:val="24"/>
                <w:szCs w:val="24"/>
                <w:lang w:eastAsia="en-US"/>
              </w:rPr>
              <w:t>Not found</w:t>
            </w:r>
          </w:p>
        </w:tc>
        <w:tc>
          <w:tcPr>
            <w:tcW w:w="1279" w:type="dxa"/>
            <w:tcBorders>
              <w:top w:val="nil"/>
              <w:left w:val="nil"/>
              <w:bottom w:val="nil"/>
              <w:right w:val="nil"/>
            </w:tcBorders>
            <w:shd w:val="clear" w:color="auto" w:fill="auto"/>
            <w:noWrap/>
            <w:vAlign w:val="bottom"/>
            <w:hideMark/>
          </w:tcPr>
          <w:p w14:paraId="7533F84A"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65C93048"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724E2EAB"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3C614145"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c>
          <w:tcPr>
            <w:tcW w:w="2074" w:type="dxa"/>
            <w:tcBorders>
              <w:top w:val="nil"/>
              <w:left w:val="nil"/>
              <w:bottom w:val="nil"/>
              <w:right w:val="nil"/>
            </w:tcBorders>
            <w:shd w:val="clear" w:color="auto" w:fill="auto"/>
            <w:noWrap/>
            <w:vAlign w:val="bottom"/>
            <w:hideMark/>
          </w:tcPr>
          <w:p w14:paraId="7A11C429"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1.2</w:t>
            </w:r>
          </w:p>
        </w:tc>
      </w:tr>
      <w:tr w:rsidR="00E81B26" w:rsidRPr="00E81B26" w14:paraId="0774519E" w14:textId="77777777" w:rsidTr="00E81B26">
        <w:trPr>
          <w:trHeight w:val="320"/>
        </w:trPr>
        <w:tc>
          <w:tcPr>
            <w:tcW w:w="1869" w:type="dxa"/>
            <w:tcBorders>
              <w:top w:val="nil"/>
              <w:left w:val="nil"/>
              <w:bottom w:val="nil"/>
              <w:right w:val="nil"/>
            </w:tcBorders>
            <w:shd w:val="clear" w:color="auto" w:fill="auto"/>
            <w:noWrap/>
            <w:vAlign w:val="bottom"/>
            <w:hideMark/>
          </w:tcPr>
          <w:p w14:paraId="7B29BA3E" w14:textId="150FC561" w:rsidR="00E81B26" w:rsidRPr="00E81B26" w:rsidRDefault="00E81B26" w:rsidP="00E81B26">
            <w:pPr>
              <w:spacing w:after="0" w:line="240" w:lineRule="auto"/>
              <w:jc w:val="left"/>
              <w:rPr>
                <w:rFonts w:ascii="Calibri" w:eastAsia="Times New Roman" w:hAnsi="Calibri" w:cs="Calibri"/>
                <w:color w:val="FF0000"/>
                <w:sz w:val="24"/>
                <w:szCs w:val="24"/>
                <w:lang w:eastAsia="en-US"/>
              </w:rPr>
            </w:pPr>
            <w:r w:rsidRPr="00E81B26">
              <w:rPr>
                <w:rFonts w:ascii="Calibri" w:eastAsia="Times New Roman" w:hAnsi="Calibri" w:cs="Calibri"/>
                <w:color w:val="FF0000"/>
                <w:sz w:val="24"/>
                <w:szCs w:val="24"/>
                <w:lang w:eastAsia="en-US"/>
              </w:rPr>
              <w:t> </w:t>
            </w:r>
            <w:r w:rsidRPr="00E81B26">
              <w:rPr>
                <w:rFonts w:ascii="Calibri" w:eastAsia="Times New Roman" w:hAnsi="Calibri" w:cs="Calibri"/>
                <w:color w:val="000000"/>
                <w:sz w:val="24"/>
                <w:szCs w:val="24"/>
                <w:lang w:eastAsia="en-US"/>
              </w:rPr>
              <w:t>Not found</w:t>
            </w:r>
          </w:p>
        </w:tc>
        <w:tc>
          <w:tcPr>
            <w:tcW w:w="1279" w:type="dxa"/>
            <w:tcBorders>
              <w:top w:val="nil"/>
              <w:left w:val="nil"/>
              <w:bottom w:val="nil"/>
              <w:right w:val="nil"/>
            </w:tcBorders>
            <w:shd w:val="clear" w:color="auto" w:fill="auto"/>
            <w:noWrap/>
            <w:vAlign w:val="bottom"/>
            <w:hideMark/>
          </w:tcPr>
          <w:p w14:paraId="0ADAC6C6"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06086323"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0ACFFAF4"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67DB0FD2"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c>
          <w:tcPr>
            <w:tcW w:w="2074" w:type="dxa"/>
            <w:tcBorders>
              <w:top w:val="nil"/>
              <w:left w:val="nil"/>
              <w:bottom w:val="nil"/>
              <w:right w:val="nil"/>
            </w:tcBorders>
            <w:shd w:val="clear" w:color="auto" w:fill="auto"/>
            <w:noWrap/>
            <w:vAlign w:val="bottom"/>
            <w:hideMark/>
          </w:tcPr>
          <w:p w14:paraId="59FAD96F"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1.2</w:t>
            </w:r>
          </w:p>
        </w:tc>
      </w:tr>
      <w:tr w:rsidR="00E81B26" w:rsidRPr="00E81B26" w14:paraId="6CE4D963" w14:textId="77777777" w:rsidTr="00E81B26">
        <w:trPr>
          <w:trHeight w:val="320"/>
        </w:trPr>
        <w:tc>
          <w:tcPr>
            <w:tcW w:w="1869" w:type="dxa"/>
            <w:tcBorders>
              <w:top w:val="nil"/>
              <w:left w:val="nil"/>
              <w:bottom w:val="nil"/>
              <w:right w:val="nil"/>
            </w:tcBorders>
            <w:shd w:val="clear" w:color="auto" w:fill="auto"/>
            <w:noWrap/>
            <w:vAlign w:val="bottom"/>
            <w:hideMark/>
          </w:tcPr>
          <w:p w14:paraId="146BC928" w14:textId="1913D2A9"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0610C433"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4C4382A3"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54F78433"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36978254"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w:t>
            </w:r>
          </w:p>
        </w:tc>
        <w:tc>
          <w:tcPr>
            <w:tcW w:w="2074" w:type="dxa"/>
            <w:tcBorders>
              <w:top w:val="nil"/>
              <w:left w:val="nil"/>
              <w:bottom w:val="nil"/>
              <w:right w:val="nil"/>
            </w:tcBorders>
            <w:shd w:val="clear" w:color="auto" w:fill="auto"/>
            <w:noWrap/>
            <w:vAlign w:val="bottom"/>
            <w:hideMark/>
          </w:tcPr>
          <w:p w14:paraId="6D6F9645"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0.8</w:t>
            </w:r>
          </w:p>
        </w:tc>
      </w:tr>
      <w:tr w:rsidR="00E81B26" w:rsidRPr="00E81B26" w14:paraId="6D10CAA2" w14:textId="77777777" w:rsidTr="00E81B26">
        <w:trPr>
          <w:trHeight w:val="320"/>
        </w:trPr>
        <w:tc>
          <w:tcPr>
            <w:tcW w:w="1869" w:type="dxa"/>
            <w:tcBorders>
              <w:top w:val="nil"/>
              <w:left w:val="nil"/>
              <w:bottom w:val="nil"/>
              <w:right w:val="nil"/>
            </w:tcBorders>
            <w:shd w:val="clear" w:color="auto" w:fill="auto"/>
            <w:noWrap/>
            <w:vAlign w:val="bottom"/>
            <w:hideMark/>
          </w:tcPr>
          <w:p w14:paraId="2274A2A1" w14:textId="28856E9E"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6F8FB11C"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768A68F8"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36E9DE37"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44FEC204"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4</w:t>
            </w:r>
          </w:p>
        </w:tc>
        <w:tc>
          <w:tcPr>
            <w:tcW w:w="2074" w:type="dxa"/>
            <w:tcBorders>
              <w:top w:val="nil"/>
              <w:left w:val="nil"/>
              <w:bottom w:val="nil"/>
              <w:right w:val="nil"/>
            </w:tcBorders>
            <w:shd w:val="clear" w:color="auto" w:fill="auto"/>
            <w:noWrap/>
            <w:vAlign w:val="bottom"/>
            <w:hideMark/>
          </w:tcPr>
          <w:p w14:paraId="7C65EBB7"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2.4</w:t>
            </w:r>
          </w:p>
        </w:tc>
      </w:tr>
      <w:tr w:rsidR="00E81B26" w:rsidRPr="00E81B26" w14:paraId="7091DBC9" w14:textId="77777777" w:rsidTr="00E81B26">
        <w:trPr>
          <w:trHeight w:val="320"/>
        </w:trPr>
        <w:tc>
          <w:tcPr>
            <w:tcW w:w="1869" w:type="dxa"/>
            <w:tcBorders>
              <w:top w:val="nil"/>
              <w:left w:val="nil"/>
              <w:bottom w:val="nil"/>
              <w:right w:val="nil"/>
            </w:tcBorders>
            <w:shd w:val="clear" w:color="auto" w:fill="auto"/>
            <w:noWrap/>
            <w:vAlign w:val="bottom"/>
            <w:hideMark/>
          </w:tcPr>
          <w:p w14:paraId="383A8C22" w14:textId="21F17958"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391EC1C1"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6BFBD4F0"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c>
          <w:tcPr>
            <w:tcW w:w="1106" w:type="dxa"/>
            <w:tcBorders>
              <w:top w:val="nil"/>
              <w:left w:val="nil"/>
              <w:bottom w:val="nil"/>
              <w:right w:val="nil"/>
            </w:tcBorders>
            <w:shd w:val="clear" w:color="auto" w:fill="auto"/>
            <w:noWrap/>
            <w:vAlign w:val="bottom"/>
            <w:hideMark/>
          </w:tcPr>
          <w:p w14:paraId="3724F47F"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1FC488FA"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w:t>
            </w:r>
          </w:p>
        </w:tc>
        <w:tc>
          <w:tcPr>
            <w:tcW w:w="2074" w:type="dxa"/>
            <w:tcBorders>
              <w:top w:val="nil"/>
              <w:left w:val="nil"/>
              <w:bottom w:val="nil"/>
              <w:right w:val="nil"/>
            </w:tcBorders>
            <w:shd w:val="clear" w:color="auto" w:fill="auto"/>
            <w:noWrap/>
            <w:vAlign w:val="bottom"/>
            <w:hideMark/>
          </w:tcPr>
          <w:p w14:paraId="51C79451"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0.7</w:t>
            </w:r>
          </w:p>
        </w:tc>
      </w:tr>
      <w:tr w:rsidR="00E81B26" w:rsidRPr="00E81B26" w14:paraId="507C981E" w14:textId="77777777" w:rsidTr="00E81B26">
        <w:trPr>
          <w:trHeight w:val="320"/>
        </w:trPr>
        <w:tc>
          <w:tcPr>
            <w:tcW w:w="1869" w:type="dxa"/>
            <w:tcBorders>
              <w:top w:val="nil"/>
              <w:left w:val="nil"/>
              <w:bottom w:val="nil"/>
              <w:right w:val="nil"/>
            </w:tcBorders>
            <w:shd w:val="clear" w:color="auto" w:fill="auto"/>
            <w:noWrap/>
            <w:vAlign w:val="bottom"/>
            <w:hideMark/>
          </w:tcPr>
          <w:p w14:paraId="26A9B198" w14:textId="47C8E58F"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570EEC8F"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729609B4"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c>
          <w:tcPr>
            <w:tcW w:w="1106" w:type="dxa"/>
            <w:tcBorders>
              <w:top w:val="nil"/>
              <w:left w:val="nil"/>
              <w:bottom w:val="nil"/>
              <w:right w:val="nil"/>
            </w:tcBorders>
            <w:shd w:val="clear" w:color="auto" w:fill="auto"/>
            <w:noWrap/>
            <w:vAlign w:val="bottom"/>
            <w:hideMark/>
          </w:tcPr>
          <w:p w14:paraId="00FF43D8"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5BDA55E9"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w:t>
            </w:r>
          </w:p>
        </w:tc>
        <w:tc>
          <w:tcPr>
            <w:tcW w:w="2074" w:type="dxa"/>
            <w:tcBorders>
              <w:top w:val="nil"/>
              <w:left w:val="nil"/>
              <w:bottom w:val="nil"/>
              <w:right w:val="nil"/>
            </w:tcBorders>
            <w:shd w:val="clear" w:color="auto" w:fill="auto"/>
            <w:noWrap/>
            <w:vAlign w:val="bottom"/>
            <w:hideMark/>
          </w:tcPr>
          <w:p w14:paraId="621EBE6F"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0.7</w:t>
            </w:r>
          </w:p>
        </w:tc>
      </w:tr>
      <w:tr w:rsidR="00E81B26" w:rsidRPr="00E81B26" w14:paraId="1842BB53" w14:textId="77777777" w:rsidTr="00E81B26">
        <w:trPr>
          <w:trHeight w:val="320"/>
        </w:trPr>
        <w:tc>
          <w:tcPr>
            <w:tcW w:w="1869" w:type="dxa"/>
            <w:tcBorders>
              <w:top w:val="nil"/>
              <w:left w:val="nil"/>
              <w:bottom w:val="nil"/>
              <w:right w:val="nil"/>
            </w:tcBorders>
            <w:shd w:val="clear" w:color="auto" w:fill="auto"/>
            <w:noWrap/>
            <w:vAlign w:val="bottom"/>
            <w:hideMark/>
          </w:tcPr>
          <w:p w14:paraId="56E49109" w14:textId="011B6875"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199CF3D1"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354261D5"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4EAFF81A"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4FCDE179"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w:t>
            </w:r>
          </w:p>
        </w:tc>
        <w:tc>
          <w:tcPr>
            <w:tcW w:w="2074" w:type="dxa"/>
            <w:tcBorders>
              <w:top w:val="nil"/>
              <w:left w:val="nil"/>
              <w:bottom w:val="nil"/>
              <w:right w:val="nil"/>
            </w:tcBorders>
            <w:shd w:val="clear" w:color="auto" w:fill="auto"/>
            <w:noWrap/>
            <w:vAlign w:val="bottom"/>
            <w:hideMark/>
          </w:tcPr>
          <w:p w14:paraId="284FCB9B"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0.7</w:t>
            </w:r>
          </w:p>
        </w:tc>
      </w:tr>
      <w:tr w:rsidR="00E81B26" w:rsidRPr="00E81B26" w14:paraId="621B6BF9" w14:textId="77777777" w:rsidTr="00E81B26">
        <w:trPr>
          <w:trHeight w:val="320"/>
        </w:trPr>
        <w:tc>
          <w:tcPr>
            <w:tcW w:w="1869" w:type="dxa"/>
            <w:tcBorders>
              <w:top w:val="nil"/>
              <w:left w:val="nil"/>
              <w:bottom w:val="nil"/>
              <w:right w:val="nil"/>
            </w:tcBorders>
            <w:shd w:val="clear" w:color="auto" w:fill="auto"/>
            <w:noWrap/>
            <w:vAlign w:val="bottom"/>
            <w:hideMark/>
          </w:tcPr>
          <w:p w14:paraId="5319139A" w14:textId="13830B40" w:rsidR="00E81B26" w:rsidRPr="00E81B26" w:rsidRDefault="00E81B26" w:rsidP="00E81B26">
            <w:pPr>
              <w:spacing w:after="0" w:line="240" w:lineRule="auto"/>
              <w:jc w:val="lef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 Not found</w:t>
            </w:r>
          </w:p>
        </w:tc>
        <w:tc>
          <w:tcPr>
            <w:tcW w:w="1279" w:type="dxa"/>
            <w:tcBorders>
              <w:top w:val="nil"/>
              <w:left w:val="nil"/>
              <w:bottom w:val="nil"/>
              <w:right w:val="nil"/>
            </w:tcBorders>
            <w:shd w:val="clear" w:color="auto" w:fill="auto"/>
            <w:noWrap/>
            <w:vAlign w:val="bottom"/>
            <w:hideMark/>
          </w:tcPr>
          <w:p w14:paraId="0411DA7C" w14:textId="77777777" w:rsidR="00E81B26" w:rsidRPr="00E81B26" w:rsidRDefault="00E81B26" w:rsidP="00E81B26">
            <w:pPr>
              <w:spacing w:after="0" w:line="240" w:lineRule="auto"/>
              <w:jc w:val="right"/>
              <w:rPr>
                <w:rFonts w:ascii="Aptos Narrow" w:eastAsia="Times New Roman" w:hAnsi="Aptos Narrow" w:cs="Times New Roman"/>
                <w:color w:val="000000"/>
                <w:sz w:val="24"/>
                <w:szCs w:val="24"/>
                <w:lang w:eastAsia="en-US"/>
              </w:rPr>
            </w:pPr>
            <w:r w:rsidRPr="00E81B26">
              <w:rPr>
                <w:rFonts w:ascii="Aptos Narrow" w:eastAsia="Times New Roman" w:hAnsi="Aptos Narrow" w:cs="Times New Roman"/>
                <w:color w:val="000000"/>
                <w:sz w:val="24"/>
                <w:szCs w:val="24"/>
                <w:lang w:eastAsia="en-US"/>
              </w:rPr>
              <w:t>1</w:t>
            </w:r>
          </w:p>
        </w:tc>
        <w:tc>
          <w:tcPr>
            <w:tcW w:w="2471" w:type="dxa"/>
            <w:tcBorders>
              <w:top w:val="nil"/>
              <w:left w:val="nil"/>
              <w:bottom w:val="nil"/>
              <w:right w:val="nil"/>
            </w:tcBorders>
            <w:shd w:val="clear" w:color="auto" w:fill="auto"/>
            <w:noWrap/>
            <w:vAlign w:val="bottom"/>
            <w:hideMark/>
          </w:tcPr>
          <w:p w14:paraId="3BF76ADD" w14:textId="77777777" w:rsidR="00E81B26" w:rsidRPr="00E81B26" w:rsidRDefault="00E81B26" w:rsidP="00E81B26">
            <w:pPr>
              <w:spacing w:after="0" w:line="240" w:lineRule="auto"/>
              <w:jc w:val="right"/>
              <w:rPr>
                <w:rFonts w:ascii="Aptos Narrow" w:eastAsia="Times New Roman" w:hAnsi="Aptos Narrow" w:cs="Times New Roman"/>
                <w:color w:val="000000"/>
                <w:sz w:val="24"/>
                <w:szCs w:val="24"/>
                <w:lang w:eastAsia="en-US"/>
              </w:rPr>
            </w:pPr>
            <w:r w:rsidRPr="00E81B26">
              <w:rPr>
                <w:rFonts w:ascii="Aptos Narrow" w:eastAsia="Times New Roman" w:hAnsi="Aptos Narrow" w:cs="Times New Roman"/>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1DCB7362" w14:textId="77777777" w:rsidR="00E81B26" w:rsidRPr="00E81B26" w:rsidRDefault="00E81B26" w:rsidP="00E81B26">
            <w:pPr>
              <w:spacing w:after="0" w:line="240" w:lineRule="auto"/>
              <w:jc w:val="right"/>
              <w:rPr>
                <w:rFonts w:ascii="Aptos Narrow" w:eastAsia="Times New Roman" w:hAnsi="Aptos Narrow" w:cs="Times New Roman"/>
                <w:color w:val="000000"/>
                <w:sz w:val="24"/>
                <w:szCs w:val="24"/>
                <w:lang w:eastAsia="en-US"/>
              </w:rPr>
            </w:pPr>
            <w:r w:rsidRPr="00E81B26">
              <w:rPr>
                <w:rFonts w:ascii="Aptos Narrow" w:eastAsia="Times New Roman" w:hAnsi="Aptos Narrow" w:cs="Times New Roman"/>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21163AF0" w14:textId="77777777" w:rsidR="00E81B26" w:rsidRPr="00E81B26" w:rsidRDefault="00E81B26" w:rsidP="00E81B26">
            <w:pPr>
              <w:spacing w:after="0" w:line="240" w:lineRule="auto"/>
              <w:jc w:val="right"/>
              <w:rPr>
                <w:rFonts w:ascii="Aptos Narrow" w:eastAsia="Times New Roman" w:hAnsi="Aptos Narrow" w:cs="Times New Roman"/>
                <w:color w:val="000000"/>
                <w:sz w:val="24"/>
                <w:szCs w:val="24"/>
                <w:lang w:eastAsia="en-US"/>
              </w:rPr>
            </w:pPr>
            <w:r w:rsidRPr="00E81B26">
              <w:rPr>
                <w:rFonts w:ascii="Aptos Narrow" w:eastAsia="Times New Roman" w:hAnsi="Aptos Narrow" w:cs="Times New Roman"/>
                <w:color w:val="000000"/>
                <w:sz w:val="24"/>
                <w:szCs w:val="24"/>
                <w:lang w:eastAsia="en-US"/>
              </w:rPr>
              <w:t>1</w:t>
            </w:r>
          </w:p>
        </w:tc>
        <w:tc>
          <w:tcPr>
            <w:tcW w:w="2074" w:type="dxa"/>
            <w:tcBorders>
              <w:top w:val="nil"/>
              <w:left w:val="nil"/>
              <w:bottom w:val="nil"/>
              <w:right w:val="nil"/>
            </w:tcBorders>
            <w:shd w:val="clear" w:color="auto" w:fill="auto"/>
            <w:noWrap/>
            <w:vAlign w:val="bottom"/>
            <w:hideMark/>
          </w:tcPr>
          <w:p w14:paraId="6CDFD5D6"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r>
      <w:tr w:rsidR="00E81B26" w:rsidRPr="00E81B26" w14:paraId="54F77768" w14:textId="77777777" w:rsidTr="00E81B26">
        <w:trPr>
          <w:trHeight w:val="320"/>
        </w:trPr>
        <w:tc>
          <w:tcPr>
            <w:tcW w:w="1869" w:type="dxa"/>
            <w:tcBorders>
              <w:top w:val="nil"/>
              <w:left w:val="nil"/>
              <w:bottom w:val="nil"/>
              <w:right w:val="nil"/>
            </w:tcBorders>
            <w:shd w:val="clear" w:color="auto" w:fill="auto"/>
            <w:noWrap/>
            <w:vAlign w:val="bottom"/>
            <w:hideMark/>
          </w:tcPr>
          <w:p w14:paraId="510A2B9D" w14:textId="25535950" w:rsidR="00E81B26" w:rsidRPr="00E81B26" w:rsidRDefault="00E81B26" w:rsidP="00E81B26">
            <w:pPr>
              <w:spacing w:after="0" w:line="240" w:lineRule="auto"/>
              <w:jc w:val="left"/>
              <w:rPr>
                <w:rFonts w:ascii="Aptos Narrow" w:eastAsia="Times New Roman" w:hAnsi="Aptos Narrow" w:cs="Times New Roman"/>
                <w:color w:val="000000"/>
                <w:sz w:val="24"/>
                <w:szCs w:val="24"/>
                <w:lang w:eastAsia="en-US"/>
              </w:rPr>
            </w:pPr>
            <w:r w:rsidRPr="00E81B26">
              <w:rPr>
                <w:rFonts w:ascii="Aptos Narrow" w:eastAsia="Times New Roman" w:hAnsi="Aptos Narrow" w:cs="Times New Roman"/>
                <w:color w:val="000000"/>
                <w:sz w:val="24"/>
                <w:szCs w:val="24"/>
                <w:lang w:eastAsia="en-US"/>
              </w:rPr>
              <w:t> </w:t>
            </w:r>
            <w:r w:rsidRPr="00E81B26">
              <w:rPr>
                <w:rFonts w:ascii="Calibri" w:eastAsia="Times New Roman" w:hAnsi="Calibri" w:cs="Calibri"/>
                <w:color w:val="000000"/>
                <w:sz w:val="24"/>
                <w:szCs w:val="24"/>
                <w:lang w:eastAsia="en-US"/>
              </w:rPr>
              <w:t>Not found</w:t>
            </w:r>
          </w:p>
        </w:tc>
        <w:tc>
          <w:tcPr>
            <w:tcW w:w="1279" w:type="dxa"/>
            <w:tcBorders>
              <w:top w:val="nil"/>
              <w:left w:val="nil"/>
              <w:bottom w:val="nil"/>
              <w:right w:val="nil"/>
            </w:tcBorders>
            <w:shd w:val="clear" w:color="auto" w:fill="auto"/>
            <w:noWrap/>
            <w:vAlign w:val="bottom"/>
            <w:hideMark/>
          </w:tcPr>
          <w:p w14:paraId="0E37FF0E"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2471" w:type="dxa"/>
            <w:tcBorders>
              <w:top w:val="nil"/>
              <w:left w:val="nil"/>
              <w:bottom w:val="nil"/>
              <w:right w:val="nil"/>
            </w:tcBorders>
            <w:shd w:val="clear" w:color="auto" w:fill="auto"/>
            <w:noWrap/>
            <w:vAlign w:val="bottom"/>
            <w:hideMark/>
          </w:tcPr>
          <w:p w14:paraId="15406779"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62CE46F3"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1E84C8BF"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w:t>
            </w:r>
          </w:p>
        </w:tc>
        <w:tc>
          <w:tcPr>
            <w:tcW w:w="2074" w:type="dxa"/>
            <w:tcBorders>
              <w:top w:val="nil"/>
              <w:left w:val="nil"/>
              <w:bottom w:val="nil"/>
              <w:right w:val="nil"/>
            </w:tcBorders>
            <w:shd w:val="clear" w:color="auto" w:fill="auto"/>
            <w:noWrap/>
            <w:vAlign w:val="bottom"/>
            <w:hideMark/>
          </w:tcPr>
          <w:p w14:paraId="67161383"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1.6</w:t>
            </w:r>
          </w:p>
        </w:tc>
      </w:tr>
      <w:tr w:rsidR="00E81B26" w:rsidRPr="00E81B26" w14:paraId="17C054E7" w14:textId="77777777" w:rsidTr="00E81B26">
        <w:trPr>
          <w:trHeight w:val="320"/>
        </w:trPr>
        <w:tc>
          <w:tcPr>
            <w:tcW w:w="1869" w:type="dxa"/>
            <w:tcBorders>
              <w:top w:val="nil"/>
              <w:left w:val="nil"/>
              <w:bottom w:val="nil"/>
              <w:right w:val="nil"/>
            </w:tcBorders>
            <w:shd w:val="clear" w:color="auto" w:fill="auto"/>
            <w:noWrap/>
            <w:vAlign w:val="bottom"/>
            <w:hideMark/>
          </w:tcPr>
          <w:p w14:paraId="34ACC36C" w14:textId="75590943" w:rsidR="00E81B26" w:rsidRPr="00E81B26" w:rsidRDefault="00E81B26" w:rsidP="00E81B26">
            <w:pPr>
              <w:spacing w:after="0" w:line="240" w:lineRule="auto"/>
              <w:jc w:val="left"/>
              <w:rPr>
                <w:rFonts w:ascii="Aptos Narrow" w:eastAsia="Times New Roman" w:hAnsi="Aptos Narrow" w:cs="Times New Roman"/>
                <w:color w:val="000000"/>
                <w:sz w:val="24"/>
                <w:szCs w:val="24"/>
                <w:lang w:eastAsia="en-US"/>
              </w:rPr>
            </w:pPr>
            <w:r w:rsidRPr="00E81B26">
              <w:rPr>
                <w:rFonts w:ascii="Aptos Narrow" w:eastAsia="Times New Roman" w:hAnsi="Aptos Narrow" w:cs="Times New Roman"/>
                <w:color w:val="000000"/>
                <w:sz w:val="24"/>
                <w:szCs w:val="24"/>
                <w:lang w:eastAsia="en-US"/>
              </w:rPr>
              <w:t> </w:t>
            </w:r>
            <w:r w:rsidRPr="00E81B26">
              <w:rPr>
                <w:rFonts w:ascii="Calibri" w:eastAsia="Times New Roman" w:hAnsi="Calibri" w:cs="Calibri"/>
                <w:color w:val="000000"/>
                <w:sz w:val="24"/>
                <w:szCs w:val="24"/>
                <w:lang w:eastAsia="en-US"/>
              </w:rPr>
              <w:t>Not found</w:t>
            </w:r>
          </w:p>
        </w:tc>
        <w:tc>
          <w:tcPr>
            <w:tcW w:w="1279" w:type="dxa"/>
            <w:tcBorders>
              <w:top w:val="nil"/>
              <w:left w:val="nil"/>
              <w:bottom w:val="nil"/>
              <w:right w:val="nil"/>
            </w:tcBorders>
            <w:shd w:val="clear" w:color="auto" w:fill="auto"/>
            <w:noWrap/>
            <w:vAlign w:val="bottom"/>
            <w:hideMark/>
          </w:tcPr>
          <w:p w14:paraId="62D1DCA0"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4</w:t>
            </w:r>
          </w:p>
        </w:tc>
        <w:tc>
          <w:tcPr>
            <w:tcW w:w="2471" w:type="dxa"/>
            <w:tcBorders>
              <w:top w:val="nil"/>
              <w:left w:val="nil"/>
              <w:bottom w:val="nil"/>
              <w:right w:val="nil"/>
            </w:tcBorders>
            <w:shd w:val="clear" w:color="auto" w:fill="auto"/>
            <w:noWrap/>
            <w:vAlign w:val="bottom"/>
            <w:hideMark/>
          </w:tcPr>
          <w:p w14:paraId="2809D086"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3</w:t>
            </w:r>
          </w:p>
        </w:tc>
        <w:tc>
          <w:tcPr>
            <w:tcW w:w="1106" w:type="dxa"/>
            <w:tcBorders>
              <w:top w:val="nil"/>
              <w:left w:val="nil"/>
              <w:bottom w:val="nil"/>
              <w:right w:val="nil"/>
            </w:tcBorders>
            <w:shd w:val="clear" w:color="auto" w:fill="auto"/>
            <w:noWrap/>
            <w:vAlign w:val="bottom"/>
            <w:hideMark/>
          </w:tcPr>
          <w:p w14:paraId="1B917BD3"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1</w:t>
            </w:r>
          </w:p>
        </w:tc>
        <w:tc>
          <w:tcPr>
            <w:tcW w:w="1208" w:type="dxa"/>
            <w:tcBorders>
              <w:top w:val="nil"/>
              <w:left w:val="nil"/>
              <w:bottom w:val="nil"/>
              <w:right w:val="nil"/>
            </w:tcBorders>
            <w:shd w:val="clear" w:color="auto" w:fill="auto"/>
            <w:noWrap/>
            <w:vAlign w:val="bottom"/>
            <w:hideMark/>
          </w:tcPr>
          <w:p w14:paraId="37480AA5" w14:textId="77777777" w:rsidR="00E81B26" w:rsidRPr="00E81B26" w:rsidRDefault="00E81B26" w:rsidP="00E81B26">
            <w:pPr>
              <w:spacing w:after="0" w:line="240" w:lineRule="auto"/>
              <w:jc w:val="right"/>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0</w:t>
            </w:r>
          </w:p>
        </w:tc>
        <w:tc>
          <w:tcPr>
            <w:tcW w:w="2074" w:type="dxa"/>
            <w:tcBorders>
              <w:top w:val="nil"/>
              <w:left w:val="nil"/>
              <w:bottom w:val="nil"/>
              <w:right w:val="nil"/>
            </w:tcBorders>
            <w:shd w:val="clear" w:color="auto" w:fill="auto"/>
            <w:noWrap/>
            <w:vAlign w:val="bottom"/>
            <w:hideMark/>
          </w:tcPr>
          <w:p w14:paraId="61CD303C"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r w:rsidRPr="00E81B26">
              <w:rPr>
                <w:rFonts w:ascii="Calibri" w:eastAsia="Times New Roman" w:hAnsi="Calibri" w:cs="Calibri"/>
                <w:color w:val="000000"/>
                <w:sz w:val="24"/>
                <w:szCs w:val="24"/>
                <w:lang w:eastAsia="en-US"/>
              </w:rPr>
              <w:t>2</w:t>
            </w:r>
          </w:p>
        </w:tc>
      </w:tr>
      <w:tr w:rsidR="00E81B26" w:rsidRPr="00E81B26" w14:paraId="7527EA2A" w14:textId="77777777" w:rsidTr="00E81B26">
        <w:trPr>
          <w:trHeight w:val="320"/>
        </w:trPr>
        <w:tc>
          <w:tcPr>
            <w:tcW w:w="1869" w:type="dxa"/>
            <w:tcBorders>
              <w:top w:val="nil"/>
              <w:left w:val="nil"/>
              <w:bottom w:val="nil"/>
              <w:right w:val="nil"/>
            </w:tcBorders>
            <w:shd w:val="clear" w:color="auto" w:fill="auto"/>
            <w:noWrap/>
            <w:vAlign w:val="bottom"/>
          </w:tcPr>
          <w:p w14:paraId="4885D2FF" w14:textId="77777777" w:rsidR="00E81B26" w:rsidRPr="00E81B26" w:rsidRDefault="00E81B26" w:rsidP="00E81B26">
            <w:pPr>
              <w:spacing w:after="0" w:line="240" w:lineRule="auto"/>
              <w:jc w:val="center"/>
              <w:rPr>
                <w:rFonts w:ascii="Calibri" w:eastAsia="Times New Roman" w:hAnsi="Calibri" w:cs="Calibri"/>
                <w:color w:val="000000"/>
                <w:sz w:val="24"/>
                <w:szCs w:val="24"/>
                <w:lang w:eastAsia="en-US"/>
              </w:rPr>
            </w:pPr>
          </w:p>
        </w:tc>
        <w:tc>
          <w:tcPr>
            <w:tcW w:w="1279" w:type="dxa"/>
            <w:tcBorders>
              <w:top w:val="nil"/>
              <w:left w:val="nil"/>
              <w:bottom w:val="nil"/>
              <w:right w:val="nil"/>
            </w:tcBorders>
            <w:shd w:val="clear" w:color="auto" w:fill="auto"/>
            <w:noWrap/>
            <w:vAlign w:val="bottom"/>
          </w:tcPr>
          <w:p w14:paraId="50FC5980" w14:textId="77777777" w:rsidR="00E81B26" w:rsidRPr="00E81B26" w:rsidRDefault="00E81B26" w:rsidP="00E81B26">
            <w:pPr>
              <w:spacing w:after="0" w:line="240" w:lineRule="auto"/>
              <w:jc w:val="left"/>
              <w:rPr>
                <w:rFonts w:ascii="Times New Roman" w:eastAsia="Times New Roman" w:hAnsi="Times New Roman" w:cs="Times New Roman"/>
                <w:lang w:eastAsia="en-US"/>
              </w:rPr>
            </w:pPr>
          </w:p>
        </w:tc>
        <w:tc>
          <w:tcPr>
            <w:tcW w:w="2471" w:type="dxa"/>
            <w:tcBorders>
              <w:top w:val="nil"/>
              <w:left w:val="nil"/>
              <w:bottom w:val="nil"/>
              <w:right w:val="nil"/>
            </w:tcBorders>
            <w:shd w:val="clear" w:color="auto" w:fill="auto"/>
            <w:noWrap/>
            <w:vAlign w:val="bottom"/>
            <w:hideMark/>
          </w:tcPr>
          <w:p w14:paraId="7C026DAC" w14:textId="77777777" w:rsidR="00E81B26" w:rsidRPr="00E81B26" w:rsidRDefault="00E81B26" w:rsidP="00E81B26">
            <w:pPr>
              <w:spacing w:after="0" w:line="240" w:lineRule="auto"/>
              <w:jc w:val="left"/>
              <w:rPr>
                <w:rFonts w:ascii="Times New Roman" w:eastAsia="Times New Roman" w:hAnsi="Times New Roman" w:cs="Times New Roman"/>
                <w:lang w:eastAsia="en-US"/>
              </w:rPr>
            </w:pPr>
          </w:p>
        </w:tc>
        <w:tc>
          <w:tcPr>
            <w:tcW w:w="1106" w:type="dxa"/>
            <w:tcBorders>
              <w:top w:val="nil"/>
              <w:left w:val="nil"/>
              <w:bottom w:val="nil"/>
              <w:right w:val="nil"/>
            </w:tcBorders>
            <w:shd w:val="clear" w:color="auto" w:fill="auto"/>
            <w:noWrap/>
            <w:vAlign w:val="bottom"/>
            <w:hideMark/>
          </w:tcPr>
          <w:p w14:paraId="04364817" w14:textId="77777777" w:rsidR="00E81B26" w:rsidRPr="00E81B26" w:rsidRDefault="00E81B26" w:rsidP="00E81B26">
            <w:pPr>
              <w:spacing w:after="0" w:line="240" w:lineRule="auto"/>
              <w:jc w:val="left"/>
              <w:rPr>
                <w:rFonts w:ascii="Times New Roman" w:eastAsia="Times New Roman" w:hAnsi="Times New Roman" w:cs="Times New Roman"/>
                <w:lang w:eastAsia="en-US"/>
              </w:rPr>
            </w:pPr>
          </w:p>
        </w:tc>
        <w:tc>
          <w:tcPr>
            <w:tcW w:w="1208" w:type="dxa"/>
            <w:tcBorders>
              <w:top w:val="nil"/>
              <w:left w:val="nil"/>
              <w:bottom w:val="nil"/>
              <w:right w:val="nil"/>
            </w:tcBorders>
            <w:shd w:val="clear" w:color="auto" w:fill="auto"/>
            <w:noWrap/>
            <w:vAlign w:val="bottom"/>
            <w:hideMark/>
          </w:tcPr>
          <w:p w14:paraId="31783D59" w14:textId="77777777" w:rsidR="00E81B26" w:rsidRPr="00E81B26" w:rsidRDefault="00E81B26" w:rsidP="00E81B26">
            <w:pPr>
              <w:spacing w:after="0" w:line="240" w:lineRule="auto"/>
              <w:jc w:val="left"/>
              <w:rPr>
                <w:rFonts w:ascii="Times New Roman" w:eastAsia="Times New Roman" w:hAnsi="Times New Roman" w:cs="Times New Roman"/>
                <w:lang w:eastAsia="en-US"/>
              </w:rPr>
            </w:pPr>
          </w:p>
        </w:tc>
        <w:tc>
          <w:tcPr>
            <w:tcW w:w="2074" w:type="dxa"/>
            <w:tcBorders>
              <w:top w:val="nil"/>
              <w:left w:val="nil"/>
              <w:bottom w:val="nil"/>
              <w:right w:val="nil"/>
            </w:tcBorders>
            <w:shd w:val="clear" w:color="auto" w:fill="auto"/>
            <w:noWrap/>
            <w:vAlign w:val="bottom"/>
            <w:hideMark/>
          </w:tcPr>
          <w:p w14:paraId="6CD65280" w14:textId="77777777" w:rsidR="00E81B26" w:rsidRPr="00E81B26" w:rsidRDefault="00E81B26" w:rsidP="00E81B26">
            <w:pPr>
              <w:spacing w:after="0" w:line="240" w:lineRule="auto"/>
              <w:jc w:val="left"/>
              <w:rPr>
                <w:rFonts w:ascii="Times New Roman" w:eastAsia="Times New Roman" w:hAnsi="Times New Roman" w:cs="Times New Roman"/>
                <w:lang w:eastAsia="en-US"/>
              </w:rPr>
            </w:pPr>
          </w:p>
        </w:tc>
      </w:tr>
    </w:tbl>
    <w:p w14:paraId="00000103" w14:textId="77777777" w:rsidR="00DF5921" w:rsidRDefault="00DF5921"/>
    <w:p w14:paraId="00000105" w14:textId="24325544" w:rsidR="00DF5921" w:rsidRDefault="00000000" w:rsidP="009829EC">
      <w:pPr>
        <w:pBdr>
          <w:top w:val="nil"/>
          <w:left w:val="nil"/>
          <w:bottom w:val="nil"/>
          <w:right w:val="nil"/>
          <w:between w:val="nil"/>
        </w:pBdr>
        <w:sectPr w:rsidR="00DF5921">
          <w:pgSz w:w="11900" w:h="16840"/>
          <w:pgMar w:top="1701" w:right="1417" w:bottom="1701" w:left="1417" w:header="708" w:footer="708" w:gutter="0"/>
          <w:cols w:space="720"/>
        </w:sectPr>
      </w:pPr>
      <w:r>
        <w:t xml:space="preserve">These rankings will serve as a </w:t>
      </w:r>
      <w:r w:rsidR="009829EC">
        <w:t>baseline and</w:t>
      </w:r>
      <w:r>
        <w:t xml:space="preserve"> will be used for trend comparison in future reports, as the monitoring team collects more data.</w:t>
      </w:r>
    </w:p>
    <w:p w14:paraId="00000106" w14:textId="77777777" w:rsidR="00DF5921" w:rsidRDefault="00000000">
      <w:pPr>
        <w:pStyle w:val="Heading1"/>
        <w:ind w:left="360" w:hanging="360"/>
      </w:pPr>
      <w:bookmarkStart w:id="51" w:name="_Toc189827177"/>
      <w:bookmarkStart w:id="52" w:name="_Toc189827352"/>
      <w:r>
        <w:lastRenderedPageBreak/>
        <w:t>Annex 1 – Quarterly report</w:t>
      </w:r>
      <w:bookmarkEnd w:id="51"/>
      <w:bookmarkEnd w:id="52"/>
    </w:p>
    <w:p w14:paraId="00000107" w14:textId="7E19804D" w:rsidR="00DF5921" w:rsidRDefault="00000000">
      <w:pPr>
        <w:rPr>
          <w:color w:val="000000"/>
        </w:rPr>
      </w:pPr>
      <w:r>
        <w:rPr>
          <w:color w:val="000000"/>
        </w:rPr>
        <w:t>Annex 1 presents the data recorded for Q</w:t>
      </w:r>
      <w:r w:rsidR="00D47AA8">
        <w:rPr>
          <w:color w:val="000000"/>
        </w:rPr>
        <w:t>2</w:t>
      </w:r>
      <w:r>
        <w:rPr>
          <w:color w:val="000000"/>
        </w:rPr>
        <w:t xml:space="preserve"> in a separate Excel file. </w:t>
      </w:r>
    </w:p>
    <w:p w14:paraId="00000108" w14:textId="77777777" w:rsidR="00DF5921" w:rsidRDefault="00000000">
      <w:pPr>
        <w:spacing w:after="0" w:line="240" w:lineRule="auto"/>
        <w:jc w:val="left"/>
      </w:pPr>
      <w:r>
        <w:br w:type="page"/>
      </w:r>
    </w:p>
    <w:p w14:paraId="00000109" w14:textId="77777777" w:rsidR="00DF5921" w:rsidRDefault="00DF5921"/>
    <w:sectPr w:rsidR="00DF5921">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75FF0" w14:textId="77777777" w:rsidR="00603320" w:rsidRDefault="00603320">
      <w:pPr>
        <w:spacing w:after="0" w:line="240" w:lineRule="auto"/>
      </w:pPr>
      <w:r>
        <w:separator/>
      </w:r>
    </w:p>
  </w:endnote>
  <w:endnote w:type="continuationSeparator" w:id="0">
    <w:p w14:paraId="2AF21BCE" w14:textId="77777777" w:rsidR="00603320" w:rsidRDefault="00603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BB6E72C-CB16-FC40-AB81-808B6E8C9133}"/>
  </w:font>
  <w:font w:name="Times New Roman">
    <w:panose1 w:val="02020603050405020304"/>
    <w:charset w:val="00"/>
    <w:family w:val="roman"/>
    <w:pitch w:val="variable"/>
    <w:sig w:usb0="E0002EFF" w:usb1="C000785B" w:usb2="00000009" w:usb3="00000000" w:csb0="000001FF" w:csb1="00000000"/>
    <w:embedRegular r:id="rId2" w:fontKey="{2C51756F-58D2-F541-BF88-C32D91979564}"/>
    <w:embedBold r:id="rId3" w:fontKey="{08213581-A715-1E44-A678-AF1F12DB6657}"/>
    <w:embedItalic r:id="rId4" w:fontKey="{4408092C-E787-A243-A4BA-1E2EDB1EACB9}"/>
  </w:font>
  <w:font w:name="Courier New">
    <w:panose1 w:val="02070309020205020404"/>
    <w:charset w:val="00"/>
    <w:family w:val="modern"/>
    <w:pitch w:val="fixed"/>
    <w:sig w:usb0="E0002EFF" w:usb1="C0007843" w:usb2="00000009" w:usb3="00000000" w:csb0="000001FF" w:csb1="00000000"/>
    <w:embedRegular r:id="rId5" w:fontKey="{B9D9B827-EC54-9B4F-BA4A-C5F094BD3F7B}"/>
  </w:font>
  <w:font w:name="Wingdings">
    <w:panose1 w:val="05000000000000000000"/>
    <w:charset w:val="4D"/>
    <w:family w:val="decorative"/>
    <w:pitch w:val="variable"/>
    <w:sig w:usb0="00000003" w:usb1="00000000" w:usb2="00000000" w:usb3="00000000" w:csb0="80000001" w:csb1="00000000"/>
    <w:embedRegular r:id="rId6" w:fontKey="{6634A41C-EBC6-8042-8385-59CCE1CC2028}"/>
  </w:font>
  <w:font w:name="Noto Sans Symbols">
    <w:charset w:val="00"/>
    <w:family w:val="auto"/>
    <w:pitch w:val="default"/>
    <w:embedRegular r:id="rId7" w:fontKey="{3E640C22-301B-104A-97F2-5DA3791FFB63}"/>
  </w:font>
  <w:font w:name="Open Sans">
    <w:panose1 w:val="020B0606030504020204"/>
    <w:charset w:val="00"/>
    <w:family w:val="swiss"/>
    <w:pitch w:val="variable"/>
    <w:sig w:usb0="E00002EF" w:usb1="4000205B" w:usb2="00000028" w:usb3="00000000" w:csb0="0000019F" w:csb1="00000000"/>
    <w:embedRegular r:id="rId8" w:fontKey="{34995C3C-C23A-2D4C-8BD1-084A2FDDE774}"/>
  </w:font>
  <w:font w:name="Verdana">
    <w:panose1 w:val="020B0604030504040204"/>
    <w:charset w:val="00"/>
    <w:family w:val="swiss"/>
    <w:pitch w:val="variable"/>
    <w:sig w:usb0="A10006FF" w:usb1="4000205B" w:usb2="00000010" w:usb3="00000000" w:csb0="0000019F" w:csb1="00000000"/>
    <w:embedRegular r:id="rId9" w:fontKey="{023C1447-0315-FE48-A4BA-FE7A04DD61E0}"/>
    <w:embedBold r:id="rId10" w:fontKey="{D333CCD9-53D8-8040-A82F-FE5815DCD01B}"/>
    <w:embedItalic r:id="rId11" w:fontKey="{9F41E3AA-ABBA-4147-86BB-E2E370E513CD}"/>
    <w:embedBoldItalic r:id="rId12" w:fontKey="{44653596-BC7C-2341-AE81-CBA3AC3A58AA}"/>
  </w:font>
  <w:font w:name="Calibri Light">
    <w:panose1 w:val="020F0302020204030204"/>
    <w:charset w:val="00"/>
    <w:family w:val="swiss"/>
    <w:pitch w:val="variable"/>
    <w:sig w:usb0="E4002EFF" w:usb1="C000247B" w:usb2="00000009" w:usb3="00000000" w:csb0="000001FF" w:csb1="00000000"/>
    <w:embedRegular r:id="rId13" w:fontKey="{F70E951F-3155-D14C-AD61-175BF02DDA47}"/>
    <w:embedItalic r:id="rId14" w:fontKey="{25CF4C4B-0AA3-2542-B5FD-90D4B6F38BDB}"/>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embedRegular r:id="rId15" w:fontKey="{078E5686-90A1-074E-8292-68EF31C6985E}"/>
  </w:font>
  <w:font w:name="Calibri">
    <w:panose1 w:val="020F0502020204030204"/>
    <w:charset w:val="00"/>
    <w:family w:val="swiss"/>
    <w:pitch w:val="variable"/>
    <w:sig w:usb0="E4002EFF" w:usb1="C200247B" w:usb2="00000009" w:usb3="00000000" w:csb0="000001FF" w:csb1="00000000"/>
    <w:embedRegular r:id="rId16" w:fontKey="{09A3E9E1-9057-7F47-A8D6-0BE4706BC529}"/>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embedRegular r:id="rId20" w:fontKey="{D9B655E5-DB01-3A42-B143-D2860951F156}"/>
    <w:embedItalic r:id="rId21" w:fontKey="{3F32AFBF-1BB8-AC43-91CD-19D4D7E46523}"/>
  </w:font>
  <w:font w:name="MS Mincho">
    <w:altName w:val="ＭＳ 明朝"/>
    <w:panose1 w:val="02020609040205080304"/>
    <w:charset w:val="80"/>
    <w:family w:val="modern"/>
    <w:pitch w:val="fixed"/>
    <w:sig w:usb0="E00002FF" w:usb1="6AC7FDFB" w:usb2="08000012" w:usb3="00000000" w:csb0="0002009F" w:csb1="00000000"/>
  </w:font>
  <w:font w:name="Aptos Narrow">
    <w:panose1 w:val="020B0004020202020204"/>
    <w:charset w:val="00"/>
    <w:family w:val="swiss"/>
    <w:pitch w:val="variable"/>
    <w:sig w:usb0="20000287" w:usb1="00000003" w:usb2="00000000" w:usb3="00000000" w:csb0="0000019F" w:csb1="00000000"/>
    <w:embedRegular r:id="rId22" w:fontKey="{B7ECE66C-FFA1-374D-8291-A299735592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D" w14:textId="77777777" w:rsidR="00DF5921" w:rsidRDefault="00000000">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0E" w14:textId="77777777" w:rsidR="00DF5921" w:rsidRDefault="00DF5921">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C" w14:textId="77777777" w:rsidR="00DF5921" w:rsidRDefault="00DF5921">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7983A" w14:textId="77777777" w:rsidR="00603320" w:rsidRDefault="00603320">
      <w:pPr>
        <w:spacing w:after="0" w:line="240" w:lineRule="auto"/>
      </w:pPr>
      <w:r>
        <w:separator/>
      </w:r>
    </w:p>
  </w:footnote>
  <w:footnote w:type="continuationSeparator" w:id="0">
    <w:p w14:paraId="77B45663" w14:textId="77777777" w:rsidR="00603320" w:rsidRDefault="00603320">
      <w:pPr>
        <w:spacing w:after="0" w:line="240" w:lineRule="auto"/>
      </w:pPr>
      <w:r>
        <w:continuationSeparator/>
      </w:r>
    </w:p>
  </w:footnote>
  <w:footnote w:id="1">
    <w:p w14:paraId="0000010A" w14:textId="77777777" w:rsidR="00DF5921" w:rsidRDefault="00000000">
      <w:pPr>
        <w:pBdr>
          <w:top w:val="nil"/>
          <w:left w:val="nil"/>
          <w:bottom w:val="nil"/>
          <w:right w:val="nil"/>
          <w:between w:val="nil"/>
        </w:pBdr>
        <w:spacing w:after="120"/>
        <w:jc w:val="left"/>
        <w:rPr>
          <w:color w:val="000000"/>
          <w:sz w:val="16"/>
          <w:szCs w:val="16"/>
        </w:rPr>
      </w:pPr>
      <w:r>
        <w:rPr>
          <w:rStyle w:val="FootnoteReference"/>
        </w:rPr>
        <w:footnoteRef/>
      </w:r>
      <w:r>
        <w:rPr>
          <w:color w:val="000000"/>
          <w:sz w:val="16"/>
          <w:szCs w:val="16"/>
        </w:rPr>
        <w:t xml:space="preserve"> This means that Scopus has no publicly available information on the impact factor of the publishing sources.</w:t>
      </w:r>
    </w:p>
  </w:footnote>
  <w:footnote w:id="2">
    <w:p w14:paraId="0000010B" w14:textId="77777777" w:rsidR="00DF5921" w:rsidRDefault="00000000">
      <w:pPr>
        <w:pBdr>
          <w:top w:val="nil"/>
          <w:left w:val="nil"/>
          <w:bottom w:val="nil"/>
          <w:right w:val="nil"/>
          <w:between w:val="nil"/>
        </w:pBdr>
        <w:spacing w:after="120"/>
        <w:jc w:val="left"/>
        <w:rPr>
          <w:color w:val="000000"/>
          <w:sz w:val="16"/>
          <w:szCs w:val="16"/>
        </w:rPr>
      </w:pPr>
      <w:r>
        <w:rPr>
          <w:rStyle w:val="FootnoteReference"/>
        </w:rPr>
        <w:footnoteRef/>
      </w:r>
      <w:r>
        <w:rPr>
          <w:color w:val="000000"/>
          <w:sz w:val="16"/>
          <w:szCs w:val="16"/>
        </w:rPr>
        <w:t xml:space="preserve"> This assessment is </w:t>
      </w:r>
      <w:r>
        <w:rPr>
          <w:sz w:val="16"/>
          <w:szCs w:val="16"/>
        </w:rPr>
        <w:t>based</w:t>
      </w:r>
      <w:r>
        <w:rPr>
          <w:color w:val="000000"/>
          <w:sz w:val="16"/>
          <w:szCs w:val="16"/>
        </w:rPr>
        <w:t xml:space="preserve"> on the experience of the monitoring team based on their previous assessment of monitoring citations to EIGE made by EU institutions and social partners between 2019 and 2023.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47629"/>
    <w:multiLevelType w:val="hybridMultilevel"/>
    <w:tmpl w:val="BEB6C2E8"/>
    <w:lvl w:ilvl="0" w:tplc="0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9635067"/>
    <w:multiLevelType w:val="multilevel"/>
    <w:tmpl w:val="84C6092E"/>
    <w:lvl w:ilvl="0">
      <w:start w:val="1"/>
      <w:numFmt w:val="bullet"/>
      <w:lvlText w:val="●"/>
      <w:lvlJc w:val="left"/>
      <w:pPr>
        <w:ind w:left="-717" w:hanging="360"/>
      </w:pPr>
      <w:rPr>
        <w:rFonts w:ascii="Noto Sans Symbols" w:eastAsia="Noto Sans Symbols" w:hAnsi="Noto Sans Symbols" w:cs="Noto Sans Symbols"/>
      </w:rPr>
    </w:lvl>
    <w:lvl w:ilvl="1">
      <w:start w:val="1"/>
      <w:numFmt w:val="lowerLetter"/>
      <w:lvlText w:val="%2."/>
      <w:lvlJc w:val="left"/>
      <w:pPr>
        <w:ind w:left="3" w:hanging="360"/>
      </w:pPr>
    </w:lvl>
    <w:lvl w:ilvl="2">
      <w:start w:val="1"/>
      <w:numFmt w:val="lowerRoman"/>
      <w:lvlText w:val="%3."/>
      <w:lvlJc w:val="right"/>
      <w:pPr>
        <w:ind w:left="723" w:hanging="180"/>
      </w:pPr>
    </w:lvl>
    <w:lvl w:ilvl="3">
      <w:start w:val="1"/>
      <w:numFmt w:val="decimal"/>
      <w:lvlText w:val="%4."/>
      <w:lvlJc w:val="left"/>
      <w:pPr>
        <w:ind w:left="1443" w:hanging="360"/>
      </w:pPr>
    </w:lvl>
    <w:lvl w:ilvl="4">
      <w:start w:val="1"/>
      <w:numFmt w:val="lowerLetter"/>
      <w:lvlText w:val="%5."/>
      <w:lvlJc w:val="left"/>
      <w:pPr>
        <w:ind w:left="2163" w:hanging="360"/>
      </w:pPr>
    </w:lvl>
    <w:lvl w:ilvl="5">
      <w:start w:val="1"/>
      <w:numFmt w:val="lowerRoman"/>
      <w:lvlText w:val="%6."/>
      <w:lvlJc w:val="right"/>
      <w:pPr>
        <w:ind w:left="2883" w:hanging="180"/>
      </w:pPr>
    </w:lvl>
    <w:lvl w:ilvl="6">
      <w:start w:val="1"/>
      <w:numFmt w:val="decimal"/>
      <w:lvlText w:val="%7."/>
      <w:lvlJc w:val="left"/>
      <w:pPr>
        <w:ind w:left="3603" w:hanging="360"/>
      </w:pPr>
    </w:lvl>
    <w:lvl w:ilvl="7">
      <w:start w:val="1"/>
      <w:numFmt w:val="lowerLetter"/>
      <w:lvlText w:val="%8."/>
      <w:lvlJc w:val="left"/>
      <w:pPr>
        <w:ind w:left="4323" w:hanging="360"/>
      </w:pPr>
    </w:lvl>
    <w:lvl w:ilvl="8">
      <w:start w:val="1"/>
      <w:numFmt w:val="lowerRoman"/>
      <w:lvlText w:val="%9."/>
      <w:lvlJc w:val="right"/>
      <w:pPr>
        <w:ind w:left="5043" w:hanging="180"/>
      </w:pPr>
    </w:lvl>
  </w:abstractNum>
  <w:abstractNum w:abstractNumId="2" w15:restartNumberingAfterBreak="0">
    <w:nsid w:val="4E387181"/>
    <w:multiLevelType w:val="multilevel"/>
    <w:tmpl w:val="5CDE3CDE"/>
    <w:lvl w:ilvl="0">
      <w:numFmt w:val="bullet"/>
      <w:lvlText w:val="-"/>
      <w:lvlJc w:val="left"/>
      <w:pPr>
        <w:ind w:left="1440" w:hanging="360"/>
      </w:pPr>
      <w:rPr>
        <w:rFonts w:ascii="Open Sans" w:eastAsia="Open Sans" w:hAnsi="Open Sans" w:cs="Open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6F381527"/>
    <w:multiLevelType w:val="multilevel"/>
    <w:tmpl w:val="704A2BE6"/>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smallCaps w:val="0"/>
        <w:strike w:val="0"/>
        <w:color w:val="000000"/>
        <w:shd w:val="clear" w:color="auto" w:fill="auto"/>
        <w:vertAlign w:val="baseline"/>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7560453A"/>
    <w:multiLevelType w:val="multilevel"/>
    <w:tmpl w:val="1116C5D6"/>
    <w:lvl w:ilvl="0">
      <w:start w:val="1"/>
      <w:numFmt w:val="decimal"/>
      <w:pStyle w:val="Heading1"/>
      <w:lvlText w:val="%1."/>
      <w:lvlJc w:val="left"/>
      <w:pPr>
        <w:ind w:left="360" w:hanging="360"/>
      </w:pPr>
    </w:lvl>
    <w:lvl w:ilvl="1">
      <w:start w:val="1"/>
      <w:numFmt w:val="decimal"/>
      <w:pStyle w:val="Heading2"/>
      <w:lvlText w:val="%1.%2."/>
      <w:lvlJc w:val="left"/>
      <w:pPr>
        <w:ind w:left="574"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7997CDB"/>
    <w:multiLevelType w:val="hybridMultilevel"/>
    <w:tmpl w:val="79E48A58"/>
    <w:lvl w:ilvl="0" w:tplc="0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7FA027C"/>
    <w:multiLevelType w:val="hybridMultilevel"/>
    <w:tmpl w:val="D91A4DE8"/>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BD113E"/>
    <w:multiLevelType w:val="multilevel"/>
    <w:tmpl w:val="49548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B0E1D0B"/>
    <w:multiLevelType w:val="multilevel"/>
    <w:tmpl w:val="B16AD2DE"/>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980" w:hanging="360"/>
      </w:pPr>
      <w:rPr>
        <w:rFonts w:ascii="Verdana" w:eastAsia="Verdana" w:hAnsi="Verdana" w:cs="Verdana"/>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745225011">
    <w:abstractNumId w:val="4"/>
  </w:num>
  <w:num w:numId="2" w16cid:durableId="1698695053">
    <w:abstractNumId w:val="8"/>
  </w:num>
  <w:num w:numId="3" w16cid:durableId="2039504603">
    <w:abstractNumId w:val="1"/>
  </w:num>
  <w:num w:numId="4" w16cid:durableId="558059229">
    <w:abstractNumId w:val="3"/>
  </w:num>
  <w:num w:numId="5" w16cid:durableId="1303344789">
    <w:abstractNumId w:val="2"/>
  </w:num>
  <w:num w:numId="6" w16cid:durableId="1016425120">
    <w:abstractNumId w:val="7"/>
  </w:num>
  <w:num w:numId="7" w16cid:durableId="1363047078">
    <w:abstractNumId w:val="0"/>
  </w:num>
  <w:num w:numId="8" w16cid:durableId="812212490">
    <w:abstractNumId w:val="5"/>
  </w:num>
  <w:num w:numId="9" w16cid:durableId="11214187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921"/>
    <w:rsid w:val="00050CB0"/>
    <w:rsid w:val="00184EAB"/>
    <w:rsid w:val="001C3182"/>
    <w:rsid w:val="00227390"/>
    <w:rsid w:val="00254118"/>
    <w:rsid w:val="002A5B90"/>
    <w:rsid w:val="002C3BF6"/>
    <w:rsid w:val="00477C80"/>
    <w:rsid w:val="004858FB"/>
    <w:rsid w:val="00562A50"/>
    <w:rsid w:val="00603320"/>
    <w:rsid w:val="00614D8C"/>
    <w:rsid w:val="00676F61"/>
    <w:rsid w:val="006B2222"/>
    <w:rsid w:val="00760844"/>
    <w:rsid w:val="00911426"/>
    <w:rsid w:val="00914E2B"/>
    <w:rsid w:val="00924CFA"/>
    <w:rsid w:val="009829EC"/>
    <w:rsid w:val="00A41394"/>
    <w:rsid w:val="00B4676F"/>
    <w:rsid w:val="00BF21D5"/>
    <w:rsid w:val="00D37962"/>
    <w:rsid w:val="00D47AA8"/>
    <w:rsid w:val="00DF5921"/>
    <w:rsid w:val="00E81B26"/>
    <w:rsid w:val="00E953FB"/>
    <w:rsid w:val="00EE55D9"/>
    <w:rsid w:val="00F4014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E4415"/>
  <w15:docId w15:val="{B9D5C057-0030-5B44-8533-38B3FD525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en-GB" w:eastAsia="en-GB" w:bidi="ar-SA"/>
      </w:rPr>
    </w:rPrDefault>
    <w:pPrDefault>
      <w:pPr>
        <w:spacing w:after="18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6F5"/>
  </w:style>
  <w:style w:type="paragraph" w:styleId="Heading1">
    <w:name w:val="heading 1"/>
    <w:next w:val="Normal"/>
    <w:link w:val="Heading1Char"/>
    <w:uiPriority w:val="9"/>
    <w:qFormat/>
    <w:rsid w:val="002D7908"/>
    <w:pPr>
      <w:numPr>
        <w:numId w:val="1"/>
      </w:numPr>
      <w:spacing w:after="600"/>
      <w:ind w:left="357" w:hanging="357"/>
      <w:outlineLvl w:val="0"/>
    </w:pPr>
    <w:rPr>
      <w:color w:val="385623" w:themeColor="accent6" w:themeShade="80"/>
      <w:sz w:val="64"/>
      <w:szCs w:val="64"/>
    </w:rPr>
  </w:style>
  <w:style w:type="paragraph" w:styleId="Heading2">
    <w:name w:val="heading 2"/>
    <w:basedOn w:val="Heading1"/>
    <w:next w:val="Normal"/>
    <w:link w:val="Heading2Char"/>
    <w:uiPriority w:val="9"/>
    <w:unhideWhenUsed/>
    <w:qFormat/>
    <w:rsid w:val="007E34CF"/>
    <w:pPr>
      <w:numPr>
        <w:ilvl w:val="1"/>
      </w:numPr>
      <w:spacing w:before="640" w:after="180"/>
      <w:outlineLvl w:val="1"/>
    </w:pPr>
    <w:rPr>
      <w:sz w:val="22"/>
    </w:rPr>
  </w:style>
  <w:style w:type="paragraph" w:styleId="Heading3">
    <w:name w:val="heading 3"/>
    <w:basedOn w:val="Heading2"/>
    <w:next w:val="Normal"/>
    <w:link w:val="Heading3Char"/>
    <w:uiPriority w:val="9"/>
    <w:unhideWhenUsed/>
    <w:qFormat/>
    <w:rsid w:val="00531D89"/>
    <w:pPr>
      <w:numPr>
        <w:ilvl w:val="2"/>
      </w:numPr>
      <w:spacing w:before="480"/>
      <w:outlineLvl w:val="2"/>
    </w:pPr>
    <w:rPr>
      <w:sz w:val="20"/>
    </w:rPr>
  </w:style>
  <w:style w:type="paragraph" w:styleId="Heading4">
    <w:name w:val="heading 4"/>
    <w:basedOn w:val="Heading3"/>
    <w:next w:val="Normal"/>
    <w:link w:val="Heading4Char"/>
    <w:uiPriority w:val="9"/>
    <w:semiHidden/>
    <w:unhideWhenUsed/>
    <w:qFormat/>
    <w:rsid w:val="007347E1"/>
    <w:pPr>
      <w:numPr>
        <w:ilvl w:val="3"/>
      </w:numPr>
      <w:ind w:left="993" w:hanging="993"/>
      <w:outlineLvl w:val="3"/>
    </w:pPr>
    <w:rPr>
      <w:i/>
    </w:rPr>
  </w:style>
  <w:style w:type="paragraph" w:styleId="Heading5">
    <w:name w:val="heading 5"/>
    <w:basedOn w:val="Normal"/>
    <w:next w:val="Normal"/>
    <w:link w:val="Heading5Char"/>
    <w:uiPriority w:val="9"/>
    <w:semiHidden/>
    <w:unhideWhenUsed/>
    <w:qFormat/>
    <w:rsid w:val="009B5661"/>
    <w:pPr>
      <w:keepNext/>
      <w:keepLines/>
      <w:spacing w:before="40"/>
      <w:ind w:left="1008" w:hanging="1008"/>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5661"/>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5661"/>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5661"/>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5661"/>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BA140D"/>
    <w:rPr>
      <w:rFonts w:eastAsia="Times New Roman" w:cs="Times New Roman"/>
      <w:color w:val="1F3864" w:themeColor="accent5" w:themeShade="80"/>
      <w:kern w:val="28"/>
      <w:sz w:val="64"/>
      <w:szCs w:val="64"/>
    </w:rPr>
  </w:style>
  <w:style w:type="paragraph" w:customStyle="1" w:styleId="Otherheading1">
    <w:name w:val="Other heading 1"/>
    <w:next w:val="Normal"/>
    <w:rsid w:val="00BA140D"/>
    <w:pP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spacing w:after="880"/>
      <w:ind w:left="357" w:hanging="357"/>
    </w:pPr>
    <w:rPr>
      <w:rFonts w:eastAsia="Times New Roman" w:cs="Times New Roman"/>
      <w:color w:val="1F3864" w:themeColor="accent5" w:themeShade="80"/>
      <w:kern w:val="28"/>
      <w:sz w:val="64"/>
      <w:szCs w:val="64"/>
    </w:rPr>
  </w:style>
  <w:style w:type="character" w:customStyle="1" w:styleId="Heading1Char">
    <w:name w:val="Heading 1 Char"/>
    <w:basedOn w:val="DefaultParagraphFont"/>
    <w:link w:val="Heading1"/>
    <w:uiPriority w:val="9"/>
    <w:rsid w:val="002D7908"/>
    <w:rPr>
      <w:color w:val="385623" w:themeColor="accent6" w:themeShade="80"/>
      <w:sz w:val="64"/>
      <w:szCs w:val="64"/>
      <w:lang w:val="en-GB"/>
    </w:rPr>
  </w:style>
  <w:style w:type="character" w:styleId="Hyperlink">
    <w:name w:val="Hyperlink"/>
    <w:uiPriority w:val="99"/>
    <w:rsid w:val="00D221EF"/>
    <w:rPr>
      <w:color w:val="0000FF"/>
      <w:u w:val="single"/>
    </w:rPr>
  </w:style>
  <w:style w:type="paragraph" w:styleId="Header">
    <w:name w:val="header"/>
    <w:basedOn w:val="Normal"/>
    <w:link w:val="HeaderChar"/>
    <w:unhideWhenUsed/>
    <w:rsid w:val="0086198E"/>
    <w:pPr>
      <w:tabs>
        <w:tab w:val="center" w:pos="4252"/>
        <w:tab w:val="right" w:pos="8504"/>
      </w:tabs>
    </w:pPr>
  </w:style>
  <w:style w:type="character" w:customStyle="1" w:styleId="HeaderChar">
    <w:name w:val="Header Char"/>
    <w:basedOn w:val="DefaultParagraphFont"/>
    <w:link w:val="Header"/>
    <w:uiPriority w:val="99"/>
    <w:rsid w:val="0086198E"/>
    <w:rPr>
      <w:lang w:val="en-GB"/>
    </w:rPr>
  </w:style>
  <w:style w:type="paragraph" w:styleId="Footer">
    <w:name w:val="footer"/>
    <w:basedOn w:val="Normal"/>
    <w:link w:val="FooterChar"/>
    <w:uiPriority w:val="99"/>
    <w:unhideWhenUsed/>
    <w:rsid w:val="0086198E"/>
    <w:pPr>
      <w:tabs>
        <w:tab w:val="center" w:pos="4252"/>
        <w:tab w:val="right" w:pos="8504"/>
      </w:tabs>
    </w:pPr>
  </w:style>
  <w:style w:type="character" w:customStyle="1" w:styleId="FooterChar">
    <w:name w:val="Footer Char"/>
    <w:basedOn w:val="DefaultParagraphFont"/>
    <w:link w:val="Footer"/>
    <w:uiPriority w:val="99"/>
    <w:rsid w:val="0086198E"/>
    <w:rPr>
      <w:lang w:val="en-GB"/>
    </w:rPr>
  </w:style>
  <w:style w:type="paragraph" w:styleId="Index1">
    <w:name w:val="index 1"/>
    <w:basedOn w:val="Normal"/>
    <w:next w:val="Normal"/>
    <w:autoRedefine/>
    <w:semiHidden/>
    <w:rsid w:val="0086198E"/>
    <w:pPr>
      <w:ind w:left="240" w:hanging="240"/>
    </w:pPr>
    <w:rPr>
      <w:rFonts w:ascii="Times New Roman" w:eastAsia="Times New Roman" w:hAnsi="Times New Roman" w:cs="Times New Roman"/>
      <w:b/>
      <w:sz w:val="24"/>
    </w:rPr>
  </w:style>
  <w:style w:type="paragraph" w:styleId="TableofFigures">
    <w:name w:val="table of figures"/>
    <w:basedOn w:val="Normal"/>
    <w:next w:val="Normal"/>
    <w:autoRedefine/>
    <w:uiPriority w:val="99"/>
    <w:qFormat/>
    <w:rsid w:val="002A5B90"/>
    <w:pPr>
      <w:ind w:left="480" w:hanging="480"/>
    </w:pPr>
    <w:rPr>
      <w:rFonts w:eastAsia="Times New Roman" w:cs="Arial"/>
      <w:noProof/>
      <w:color w:val="385623" w:themeColor="accent6" w:themeShade="80"/>
      <w:kern w:val="28"/>
    </w:rPr>
  </w:style>
  <w:style w:type="table" w:styleId="TableGrid">
    <w:name w:val="Table Grid"/>
    <w:basedOn w:val="TableNormal"/>
    <w:uiPriority w:val="39"/>
    <w:rsid w:val="00A902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heading">
    <w:name w:val="Normal - heading"/>
    <w:basedOn w:val="Normal"/>
    <w:next w:val="Normal"/>
    <w:autoRedefine/>
    <w:rsid w:val="00BA140D"/>
    <w:pPr>
      <w:spacing w:before="640"/>
    </w:pPr>
    <w:rPr>
      <w:b/>
      <w:color w:val="1F3864" w:themeColor="accent5" w:themeShade="80"/>
    </w:rPr>
  </w:style>
  <w:style w:type="paragraph" w:styleId="ListParagraph">
    <w:name w:val="List Paragraph"/>
    <w:basedOn w:val="Normal"/>
    <w:link w:val="ListParagraphChar"/>
    <w:qFormat/>
    <w:rsid w:val="006E79E3"/>
  </w:style>
  <w:style w:type="character" w:customStyle="1" w:styleId="TitleChar">
    <w:name w:val="Title Char"/>
    <w:basedOn w:val="DefaultParagraphFont"/>
    <w:link w:val="Title"/>
    <w:rsid w:val="00BA140D"/>
    <w:rPr>
      <w:rFonts w:eastAsia="Times New Roman" w:cs="Times New Roman"/>
      <w:color w:val="1F3864" w:themeColor="accent5" w:themeShade="80"/>
      <w:kern w:val="28"/>
      <w:sz w:val="64"/>
      <w:szCs w:val="64"/>
      <w:lang w:eastAsia="en-GB"/>
    </w:rPr>
  </w:style>
  <w:style w:type="character" w:customStyle="1" w:styleId="Heading2Char">
    <w:name w:val="Heading 2 Char"/>
    <w:basedOn w:val="DefaultParagraphFont"/>
    <w:link w:val="Heading2"/>
    <w:uiPriority w:val="9"/>
    <w:rsid w:val="007E34CF"/>
    <w:rPr>
      <w:color w:val="385623" w:themeColor="accent6" w:themeShade="80"/>
      <w:sz w:val="22"/>
      <w:szCs w:val="64"/>
      <w:lang w:val="en-GB"/>
    </w:rPr>
  </w:style>
  <w:style w:type="character" w:customStyle="1" w:styleId="Heading3Char">
    <w:name w:val="Heading 3 Char"/>
    <w:basedOn w:val="DefaultParagraphFont"/>
    <w:link w:val="Heading3"/>
    <w:uiPriority w:val="9"/>
    <w:rsid w:val="00531D89"/>
    <w:rPr>
      <w:color w:val="005493"/>
      <w:szCs w:val="64"/>
      <w:lang w:val="en-GB"/>
    </w:rPr>
  </w:style>
  <w:style w:type="character" w:customStyle="1" w:styleId="Heading4Char">
    <w:name w:val="Heading 4 Char"/>
    <w:basedOn w:val="DefaultParagraphFont"/>
    <w:link w:val="Heading4"/>
    <w:uiPriority w:val="9"/>
    <w:rsid w:val="007347E1"/>
    <w:rPr>
      <w:i/>
      <w:color w:val="1F3864" w:themeColor="accent5" w:themeShade="80"/>
      <w:szCs w:val="64"/>
    </w:rPr>
  </w:style>
  <w:style w:type="paragraph" w:customStyle="1" w:styleId="Source">
    <w:name w:val="Source"/>
    <w:basedOn w:val="Normal"/>
    <w:next w:val="Normal"/>
    <w:rsid w:val="00936E18"/>
    <w:pPr>
      <w:spacing w:before="120"/>
    </w:pPr>
    <w:rPr>
      <w:sz w:val="16"/>
      <w:szCs w:val="16"/>
    </w:rPr>
  </w:style>
  <w:style w:type="paragraph" w:styleId="Caption">
    <w:name w:val="caption"/>
    <w:basedOn w:val="Normal"/>
    <w:next w:val="Normal"/>
    <w:autoRedefine/>
    <w:unhideWhenUsed/>
    <w:qFormat/>
    <w:rsid w:val="002A5B90"/>
    <w:pPr>
      <w:spacing w:before="240" w:after="0"/>
    </w:pPr>
    <w:rPr>
      <w:b/>
      <w:iCs/>
      <w:color w:val="7F7F7F" w:themeColor="text1" w:themeTint="80"/>
      <w:szCs w:val="18"/>
    </w:rPr>
  </w:style>
  <w:style w:type="paragraph" w:styleId="FootnoteText">
    <w:name w:val="footnote text"/>
    <w:basedOn w:val="Normal"/>
    <w:link w:val="FootnoteTextChar"/>
    <w:unhideWhenUsed/>
    <w:rsid w:val="000A2453"/>
    <w:pPr>
      <w:spacing w:after="120"/>
      <w:jc w:val="left"/>
    </w:pPr>
    <w:rPr>
      <w:sz w:val="16"/>
      <w:szCs w:val="16"/>
      <w:lang w:val="es-ES"/>
    </w:rPr>
  </w:style>
  <w:style w:type="character" w:customStyle="1" w:styleId="FootnoteTextChar">
    <w:name w:val="Footnote Text Char"/>
    <w:basedOn w:val="DefaultParagraphFont"/>
    <w:link w:val="FootnoteText"/>
    <w:rsid w:val="000A2453"/>
    <w:rPr>
      <w:sz w:val="16"/>
      <w:szCs w:val="16"/>
      <w:lang w:val="es-ES"/>
    </w:rPr>
  </w:style>
  <w:style w:type="character" w:styleId="FootnoteReference">
    <w:name w:val="footnote reference"/>
    <w:basedOn w:val="DefaultParagraphFont"/>
    <w:uiPriority w:val="99"/>
    <w:unhideWhenUsed/>
    <w:rsid w:val="009B3D76"/>
    <w:rPr>
      <w:rFonts w:ascii="Verdana" w:hAnsi="Verdana"/>
      <w:vertAlign w:val="superscript"/>
    </w:rPr>
  </w:style>
  <w:style w:type="paragraph" w:styleId="NormalWeb">
    <w:name w:val="Normal (Web)"/>
    <w:basedOn w:val="Normal"/>
    <w:uiPriority w:val="99"/>
    <w:semiHidden/>
    <w:unhideWhenUsed/>
    <w:rsid w:val="00C548A0"/>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DefaultParagraphFont"/>
    <w:rsid w:val="00C548A0"/>
  </w:style>
  <w:style w:type="paragraph" w:customStyle="1" w:styleId="Table">
    <w:name w:val="Table"/>
    <w:basedOn w:val="Normal"/>
    <w:rsid w:val="001929EA"/>
    <w:pPr>
      <w:framePr w:hSpace="180" w:wrap="around" w:vAnchor="text" w:hAnchor="page" w:x="1762" w:y="208"/>
      <w:jc w:val="center"/>
    </w:pPr>
    <w:rPr>
      <w:b/>
      <w:sz w:val="18"/>
    </w:rPr>
  </w:style>
  <w:style w:type="paragraph" w:styleId="TOC1">
    <w:name w:val="toc 1"/>
    <w:basedOn w:val="Normal"/>
    <w:next w:val="Normal"/>
    <w:uiPriority w:val="39"/>
    <w:unhideWhenUsed/>
    <w:rsid w:val="002A5B90"/>
    <w:pPr>
      <w:tabs>
        <w:tab w:val="left" w:pos="600"/>
        <w:tab w:val="right" w:leader="dot" w:pos="8488"/>
      </w:tabs>
      <w:spacing w:before="120" w:after="0"/>
      <w:jc w:val="left"/>
    </w:pPr>
    <w:rPr>
      <w:b/>
      <w:bCs/>
      <w:noProof/>
      <w:color w:val="385623" w:themeColor="accent6" w:themeShade="80"/>
      <w:sz w:val="22"/>
      <w:szCs w:val="22"/>
    </w:rPr>
  </w:style>
  <w:style w:type="paragraph" w:styleId="TOC2">
    <w:name w:val="toc 2"/>
    <w:basedOn w:val="Normal"/>
    <w:next w:val="Normal"/>
    <w:autoRedefine/>
    <w:uiPriority w:val="39"/>
    <w:unhideWhenUsed/>
    <w:qFormat/>
    <w:rsid w:val="002A5B90"/>
    <w:pPr>
      <w:tabs>
        <w:tab w:val="left" w:pos="800"/>
        <w:tab w:val="right" w:leader="dot" w:pos="8488"/>
      </w:tabs>
      <w:spacing w:after="60"/>
      <w:ind w:left="198"/>
      <w:jc w:val="left"/>
    </w:pPr>
    <w:rPr>
      <w:noProof/>
      <w:color w:val="385623" w:themeColor="accent6" w:themeShade="80"/>
      <w:sz w:val="21"/>
      <w:szCs w:val="21"/>
    </w:rPr>
  </w:style>
  <w:style w:type="paragraph" w:styleId="TOC3">
    <w:name w:val="toc 3"/>
    <w:basedOn w:val="Normal"/>
    <w:next w:val="Normal"/>
    <w:autoRedefine/>
    <w:uiPriority w:val="39"/>
    <w:unhideWhenUsed/>
    <w:rsid w:val="00BA140D"/>
    <w:pPr>
      <w:tabs>
        <w:tab w:val="left" w:pos="1200"/>
        <w:tab w:val="right" w:leader="dot" w:pos="8488"/>
      </w:tabs>
      <w:spacing w:after="0"/>
      <w:ind w:left="400"/>
      <w:jc w:val="left"/>
    </w:pPr>
    <w:rPr>
      <w:iCs/>
      <w:noProof/>
      <w:color w:val="1F3864" w:themeColor="accent5" w:themeShade="80"/>
    </w:rPr>
  </w:style>
  <w:style w:type="paragraph" w:styleId="TOC4">
    <w:name w:val="toc 4"/>
    <w:basedOn w:val="Normal"/>
    <w:next w:val="Normal"/>
    <w:autoRedefine/>
    <w:uiPriority w:val="39"/>
    <w:unhideWhenUsed/>
    <w:rsid w:val="003D7A71"/>
    <w:pPr>
      <w:spacing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3D7A71"/>
    <w:pPr>
      <w:spacing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3D7A71"/>
    <w:pPr>
      <w:spacing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3D7A71"/>
    <w:pPr>
      <w:spacing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3D7A71"/>
    <w:pPr>
      <w:spacing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3D7A71"/>
    <w:pPr>
      <w:spacing w:after="0"/>
      <w:ind w:left="1600"/>
      <w:jc w:val="left"/>
    </w:pPr>
    <w:rPr>
      <w:rFonts w:asciiTheme="minorHAnsi" w:hAnsiTheme="minorHAnsi"/>
      <w:sz w:val="18"/>
      <w:szCs w:val="18"/>
    </w:rPr>
  </w:style>
  <w:style w:type="character" w:styleId="CommentReference">
    <w:name w:val="annotation reference"/>
    <w:basedOn w:val="DefaultParagraphFont"/>
    <w:uiPriority w:val="99"/>
    <w:semiHidden/>
    <w:unhideWhenUsed/>
    <w:rsid w:val="004B75F5"/>
    <w:rPr>
      <w:sz w:val="18"/>
      <w:szCs w:val="18"/>
    </w:rPr>
  </w:style>
  <w:style w:type="paragraph" w:styleId="CommentSubject">
    <w:name w:val="annotation subject"/>
    <w:basedOn w:val="Normal"/>
    <w:link w:val="CommentSubjectChar"/>
    <w:uiPriority w:val="99"/>
    <w:semiHidden/>
    <w:unhideWhenUsed/>
    <w:rsid w:val="00936E18"/>
    <w:pPr>
      <w:spacing w:line="240" w:lineRule="auto"/>
    </w:pPr>
    <w:rPr>
      <w:b/>
      <w:bCs/>
    </w:rPr>
  </w:style>
  <w:style w:type="character" w:customStyle="1" w:styleId="CommentSubjectChar">
    <w:name w:val="Comment Subject Char"/>
    <w:basedOn w:val="DefaultParagraphFont"/>
    <w:link w:val="CommentSubject"/>
    <w:uiPriority w:val="99"/>
    <w:semiHidden/>
    <w:rsid w:val="00936E18"/>
    <w:rPr>
      <w:b/>
      <w:bCs/>
      <w:sz w:val="24"/>
      <w:szCs w:val="20"/>
    </w:rPr>
  </w:style>
  <w:style w:type="paragraph" w:styleId="BalloonText">
    <w:name w:val="Balloon Text"/>
    <w:basedOn w:val="Normal"/>
    <w:link w:val="BalloonTextChar"/>
    <w:uiPriority w:val="99"/>
    <w:semiHidden/>
    <w:unhideWhenUsed/>
    <w:rsid w:val="004B75F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75F5"/>
    <w:rPr>
      <w:rFonts w:ascii="Times New Roman" w:hAnsi="Times New Roman" w:cs="Times New Roman"/>
      <w:sz w:val="18"/>
      <w:szCs w:val="18"/>
    </w:rPr>
  </w:style>
  <w:style w:type="paragraph" w:styleId="CommentText">
    <w:name w:val="annotation text"/>
    <w:basedOn w:val="Normal"/>
    <w:link w:val="CommentTextChar"/>
    <w:uiPriority w:val="99"/>
    <w:unhideWhenUsed/>
    <w:pPr>
      <w:spacing w:line="240" w:lineRule="auto"/>
    </w:pPr>
    <w:rPr>
      <w:sz w:val="24"/>
    </w:rPr>
  </w:style>
  <w:style w:type="character" w:customStyle="1" w:styleId="CommentTextChar">
    <w:name w:val="Comment Text Char"/>
    <w:basedOn w:val="DefaultParagraphFont"/>
    <w:link w:val="CommentText"/>
    <w:uiPriority w:val="99"/>
    <w:rPr>
      <w:rFonts w:ascii="Helvetica" w:hAnsi="Helvetica"/>
      <w:sz w:val="24"/>
    </w:rPr>
  </w:style>
  <w:style w:type="character" w:styleId="PageNumber">
    <w:name w:val="page number"/>
    <w:basedOn w:val="DefaultParagraphFont"/>
    <w:uiPriority w:val="99"/>
    <w:semiHidden/>
    <w:unhideWhenUsed/>
    <w:rsid w:val="006F19EB"/>
  </w:style>
  <w:style w:type="table" w:customStyle="1" w:styleId="GridTable3-Accent31">
    <w:name w:val="Grid Table 3 - Accent 31"/>
    <w:basedOn w:val="TableNormal"/>
    <w:uiPriority w:val="48"/>
    <w:rsid w:val="0083275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51">
    <w:name w:val="Grid Table 3 - Accent 51"/>
    <w:basedOn w:val="TableNormal"/>
    <w:uiPriority w:val="48"/>
    <w:rsid w:val="0083275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NoSpacing">
    <w:name w:val="No Spacing"/>
    <w:uiPriority w:val="1"/>
    <w:qFormat/>
    <w:rsid w:val="0083275B"/>
    <w:rPr>
      <w:rFonts w:asciiTheme="minorHAnsi" w:eastAsia="Times New Roman" w:hAnsi="Times New Roman" w:cs="Times New Roman"/>
      <w:sz w:val="22"/>
      <w:szCs w:val="22"/>
    </w:rPr>
  </w:style>
  <w:style w:type="character" w:styleId="FollowedHyperlink">
    <w:name w:val="FollowedHyperlink"/>
    <w:basedOn w:val="DefaultParagraphFont"/>
    <w:uiPriority w:val="99"/>
    <w:semiHidden/>
    <w:unhideWhenUsed/>
    <w:rsid w:val="00940B72"/>
    <w:rPr>
      <w:color w:val="954F72" w:themeColor="followedHyperlink"/>
      <w:u w:val="single"/>
    </w:rPr>
  </w:style>
  <w:style w:type="paragraph" w:customStyle="1" w:styleId="p1">
    <w:name w:val="p1"/>
    <w:basedOn w:val="Normal"/>
    <w:rsid w:val="006836F5"/>
    <w:pPr>
      <w:spacing w:after="0" w:line="240" w:lineRule="auto"/>
      <w:jc w:val="left"/>
    </w:pPr>
    <w:rPr>
      <w:rFonts w:ascii="Helvetica" w:hAnsi="Helvetica" w:cs="Times New Roman"/>
      <w:color w:val="FF2600"/>
      <w:sz w:val="15"/>
      <w:szCs w:val="15"/>
      <w:lang w:val="en-US"/>
    </w:rPr>
  </w:style>
  <w:style w:type="paragraph" w:styleId="Revision">
    <w:name w:val="Revision"/>
    <w:hidden/>
    <w:uiPriority w:val="99"/>
    <w:semiHidden/>
    <w:rsid w:val="00FC7576"/>
  </w:style>
  <w:style w:type="paragraph" w:customStyle="1" w:styleId="Body">
    <w:name w:val="Body"/>
    <w:rsid w:val="00963CBE"/>
    <w:pPr>
      <w:pBdr>
        <w:top w:val="nil"/>
        <w:left w:val="nil"/>
        <w:bottom w:val="nil"/>
        <w:right w:val="nil"/>
        <w:between w:val="nil"/>
        <w:bar w:val="nil"/>
      </w:pBdr>
    </w:pPr>
    <w:rPr>
      <w:rFonts w:ascii="Helvetica" w:eastAsia="Arial Unicode MS" w:hAnsi="Helvetica" w:cs="Arial Unicode MS"/>
      <w:color w:val="000000"/>
      <w:sz w:val="24"/>
      <w:bdr w:val="nil"/>
      <w:lang w:val="es-ES_tradnl"/>
    </w:rPr>
  </w:style>
  <w:style w:type="paragraph" w:customStyle="1" w:styleId="FreeForm">
    <w:name w:val="Free Form"/>
    <w:rsid w:val="00963CBE"/>
    <w:pPr>
      <w:pBdr>
        <w:top w:val="nil"/>
        <w:left w:val="nil"/>
        <w:bottom w:val="nil"/>
        <w:right w:val="nil"/>
        <w:between w:val="nil"/>
        <w:bar w:val="nil"/>
      </w:pBdr>
    </w:pPr>
    <w:rPr>
      <w:rFonts w:ascii="Helvetica" w:eastAsia="Helvetica" w:hAnsi="Helvetica" w:cs="Helvetica"/>
      <w:color w:val="000000"/>
      <w:sz w:val="24"/>
      <w:bdr w:val="nil"/>
    </w:rPr>
  </w:style>
  <w:style w:type="paragraph" w:customStyle="1" w:styleId="Label">
    <w:name w:val="Label"/>
    <w:rsid w:val="00963CBE"/>
    <w:pPr>
      <w:pBdr>
        <w:top w:val="nil"/>
        <w:left w:val="nil"/>
        <w:bottom w:val="nil"/>
        <w:right w:val="nil"/>
        <w:between w:val="nil"/>
        <w:bar w:val="nil"/>
      </w:pBdr>
      <w:jc w:val="center"/>
    </w:pPr>
    <w:rPr>
      <w:rFonts w:ascii="Helvetica" w:eastAsia="Arial Unicode MS" w:hAnsi="Helvetica" w:cs="Arial Unicode MS"/>
      <w:i/>
      <w:iCs/>
      <w:color w:val="FFFFFF"/>
      <w:sz w:val="36"/>
      <w:szCs w:val="36"/>
      <w:bdr w:val="nil"/>
      <w:lang w:val="es-ES_tradnl"/>
    </w:rPr>
  </w:style>
  <w:style w:type="character" w:customStyle="1" w:styleId="Heading5Char">
    <w:name w:val="Heading 5 Char"/>
    <w:basedOn w:val="DefaultParagraphFont"/>
    <w:link w:val="Heading5"/>
    <w:uiPriority w:val="9"/>
    <w:semiHidden/>
    <w:rsid w:val="009B5661"/>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9B5661"/>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9B5661"/>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9B5661"/>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B5661"/>
    <w:rPr>
      <w:rFonts w:asciiTheme="majorHAnsi" w:eastAsiaTheme="majorEastAsia" w:hAnsiTheme="majorHAnsi" w:cstheme="majorBidi"/>
      <w:i/>
      <w:iCs/>
      <w:color w:val="272727" w:themeColor="text1" w:themeTint="D8"/>
      <w:sz w:val="21"/>
      <w:szCs w:val="21"/>
      <w:lang w:val="en-GB"/>
    </w:rPr>
  </w:style>
  <w:style w:type="paragraph" w:styleId="PlainText">
    <w:name w:val="Plain Text"/>
    <w:basedOn w:val="Normal"/>
    <w:link w:val="PlainTextChar"/>
    <w:uiPriority w:val="99"/>
    <w:semiHidden/>
    <w:unhideWhenUsed/>
    <w:rsid w:val="00946E7D"/>
    <w:pPr>
      <w:spacing w:after="0" w:line="240" w:lineRule="auto"/>
      <w:jc w:val="left"/>
    </w:pPr>
    <w:rPr>
      <w:rFonts w:ascii="Calibri" w:hAnsi="Calibri" w:cs="Times New Roman"/>
      <w:sz w:val="22"/>
      <w:szCs w:val="22"/>
      <w:lang w:val="en-US"/>
    </w:rPr>
  </w:style>
  <w:style w:type="character" w:customStyle="1" w:styleId="PlainTextChar">
    <w:name w:val="Plain Text Char"/>
    <w:basedOn w:val="DefaultParagraphFont"/>
    <w:link w:val="PlainText"/>
    <w:uiPriority w:val="99"/>
    <w:semiHidden/>
    <w:rsid w:val="00946E7D"/>
    <w:rPr>
      <w:rFonts w:ascii="Calibri" w:hAnsi="Calibri" w:cs="Times New Roman"/>
      <w:sz w:val="22"/>
      <w:szCs w:val="22"/>
    </w:rPr>
  </w:style>
  <w:style w:type="character" w:customStyle="1" w:styleId="Ninguno">
    <w:name w:val="Ninguno"/>
    <w:rsid w:val="000E1ECF"/>
    <w:rPr>
      <w:lang w:val="en-US"/>
    </w:rPr>
  </w:style>
  <w:style w:type="paragraph" w:customStyle="1" w:styleId="BodyA">
    <w:name w:val="Body A"/>
    <w:rsid w:val="00531B1D"/>
    <w:pPr>
      <w:pBdr>
        <w:top w:val="nil"/>
        <w:left w:val="nil"/>
        <w:bottom w:val="nil"/>
        <w:right w:val="nil"/>
        <w:between w:val="nil"/>
        <w:bar w:val="nil"/>
      </w:pBdr>
      <w:tabs>
        <w:tab w:val="left" w:pos="1021"/>
        <w:tab w:val="left" w:pos="1418"/>
        <w:tab w:val="left" w:pos="1786"/>
        <w:tab w:val="left" w:pos="2381"/>
        <w:tab w:val="left" w:pos="2948"/>
        <w:tab w:val="left" w:pos="3572"/>
        <w:tab w:val="left" w:pos="4139"/>
        <w:tab w:val="left" w:pos="4763"/>
        <w:tab w:val="left" w:pos="5387"/>
        <w:tab w:val="left" w:pos="5954"/>
        <w:tab w:val="left" w:pos="6577"/>
        <w:tab w:val="left" w:pos="7144"/>
      </w:tabs>
    </w:pPr>
    <w:rPr>
      <w:rFonts w:eastAsia="Arial Unicode MS" w:cs="Arial Unicode MS"/>
      <w:u w:color="000000"/>
      <w:bdr w:val="nil"/>
      <w:lang w:eastAsia="es-ES"/>
    </w:rPr>
  </w:style>
  <w:style w:type="paragraph" w:customStyle="1" w:styleId="CMMainSubTitle">
    <w:name w:val="CM_MainSubTitle"/>
    <w:basedOn w:val="Normal"/>
    <w:autoRedefine/>
    <w:rsid w:val="00E3764C"/>
    <w:pPr>
      <w:spacing w:after="0" w:line="240" w:lineRule="auto"/>
      <w:jc w:val="left"/>
    </w:pPr>
    <w:rPr>
      <w:rFonts w:ascii="Arial" w:eastAsia="Times New Roman" w:hAnsi="Arial" w:cs="Times New Roman"/>
      <w:sz w:val="32"/>
      <w:lang w:eastAsia="fr-FR"/>
    </w:rPr>
  </w:style>
  <w:style w:type="paragraph" w:customStyle="1" w:styleId="header2">
    <w:name w:val="header 2"/>
    <w:rsid w:val="008C6D2A"/>
    <w:pPr>
      <w:pBdr>
        <w:top w:val="nil"/>
        <w:left w:val="nil"/>
        <w:bottom w:val="nil"/>
        <w:right w:val="nil"/>
        <w:between w:val="nil"/>
        <w:bar w:val="nil"/>
      </w:pBdr>
      <w:suppressAutoHyphens/>
      <w:outlineLvl w:val="1"/>
    </w:pPr>
    <w:rPr>
      <w:rFonts w:ascii="Helvetica Neue" w:eastAsia="Helvetica Neue" w:hAnsi="Helvetica Neue" w:cs="Helvetica Neue"/>
      <w:b/>
      <w:bCs/>
      <w:color w:val="0096FF"/>
      <w:sz w:val="22"/>
      <w:szCs w:val="22"/>
      <w:bdr w:val="nil"/>
    </w:rPr>
  </w:style>
  <w:style w:type="paragraph" w:customStyle="1" w:styleId="figure">
    <w:name w:val="figure"/>
    <w:rsid w:val="008C6D2A"/>
    <w:pPr>
      <w:pBdr>
        <w:top w:val="nil"/>
        <w:left w:val="nil"/>
        <w:bottom w:val="nil"/>
        <w:right w:val="nil"/>
        <w:between w:val="nil"/>
        <w:bar w:val="nil"/>
      </w:pBdr>
      <w:suppressAutoHyphens/>
    </w:pPr>
    <w:rPr>
      <w:rFonts w:ascii="Helvetica Neue" w:eastAsia="Arial Unicode MS" w:hAnsi="Helvetica Neue" w:cs="Arial Unicode MS"/>
      <w:b/>
      <w:bCs/>
      <w:color w:val="424242"/>
      <w:sz w:val="22"/>
      <w:szCs w:val="22"/>
      <w:bdr w:val="nil"/>
    </w:rPr>
  </w:style>
  <w:style w:type="character" w:customStyle="1" w:styleId="ListParagraphChar">
    <w:name w:val="List Paragraph Char"/>
    <w:basedOn w:val="DefaultParagraphFont"/>
    <w:link w:val="ListParagraph"/>
    <w:uiPriority w:val="34"/>
    <w:rsid w:val="00767041"/>
    <w:rPr>
      <w:lang w:val="en-GB"/>
    </w:rPr>
  </w:style>
  <w:style w:type="character" w:customStyle="1" w:styleId="UnresolvedMention1">
    <w:name w:val="Unresolved Mention1"/>
    <w:basedOn w:val="DefaultParagraphFont"/>
    <w:uiPriority w:val="99"/>
    <w:rsid w:val="0076704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F21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832262">
      <w:bodyDiv w:val="1"/>
      <w:marLeft w:val="0"/>
      <w:marRight w:val="0"/>
      <w:marTop w:val="0"/>
      <w:marBottom w:val="0"/>
      <w:divBdr>
        <w:top w:val="none" w:sz="0" w:space="0" w:color="auto"/>
        <w:left w:val="none" w:sz="0" w:space="0" w:color="auto"/>
        <w:bottom w:val="none" w:sz="0" w:space="0" w:color="auto"/>
        <w:right w:val="none" w:sz="0" w:space="0" w:color="auto"/>
      </w:divBdr>
    </w:div>
    <w:div w:id="989334956">
      <w:bodyDiv w:val="1"/>
      <w:marLeft w:val="0"/>
      <w:marRight w:val="0"/>
      <w:marTop w:val="0"/>
      <w:marBottom w:val="0"/>
      <w:divBdr>
        <w:top w:val="none" w:sz="0" w:space="0" w:color="auto"/>
        <w:left w:val="none" w:sz="0" w:space="0" w:color="auto"/>
        <w:bottom w:val="none" w:sz="0" w:space="0" w:color="auto"/>
        <w:right w:val="none" w:sz="0" w:space="0" w:color="auto"/>
      </w:divBdr>
    </w:div>
    <w:div w:id="1065879750">
      <w:bodyDiv w:val="1"/>
      <w:marLeft w:val="0"/>
      <w:marRight w:val="0"/>
      <w:marTop w:val="0"/>
      <w:marBottom w:val="0"/>
      <w:divBdr>
        <w:top w:val="none" w:sz="0" w:space="0" w:color="auto"/>
        <w:left w:val="none" w:sz="0" w:space="0" w:color="auto"/>
        <w:bottom w:val="none" w:sz="0" w:space="0" w:color="auto"/>
        <w:right w:val="none" w:sz="0" w:space="0" w:color="auto"/>
      </w:divBdr>
    </w:div>
    <w:div w:id="1694843434">
      <w:bodyDiv w:val="1"/>
      <w:marLeft w:val="0"/>
      <w:marRight w:val="0"/>
      <w:marTop w:val="0"/>
      <w:marBottom w:val="0"/>
      <w:divBdr>
        <w:top w:val="none" w:sz="0" w:space="0" w:color="auto"/>
        <w:left w:val="none" w:sz="0" w:space="0" w:color="auto"/>
        <w:bottom w:val="none" w:sz="0" w:space="0" w:color="auto"/>
        <w:right w:val="none" w:sz="0" w:space="0" w:color="auto"/>
      </w:divBdr>
    </w:div>
    <w:div w:id="1869903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itation-monitoring.streamlit.app/" TargetMode="Externa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citation-monitoring.streamlit.app/Q2_2024_Report"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LgoRXOkVN6SFRnxYucqLFq2uaA==">CgMxLjAaHwoBMBIaChgICVIUChJ0YWJsZS4yZWd2aGw0YjdubHIaJwoBMRIiCiAIBCocCgtBQUFCYlNZdjJ4dxAIGgtBQUFCYlNZdjJ4dyL7AgoLQUFBQmJTWXYyeHcS0QIKC0FBQUJiU1l2Mnh3EgtBQUFCYlNZdjJ4dxosCgl0ZXh0L2h0bWwSH05pbmEsIGFueSBpZGVhIG9mIHZpc3VhbHMgaGVyZT8iLQoKdGV4dC9wbGFpbhIfTmluYSwgYW55IGlkZWEgb2YgdmlzdWFscyBoZXJlPypHCg5NYXJnYXJpdGEgU2Fueho1Ly9zc2wuZ3N0YXRpYy5jb20vZG9jcy9jb21tb24vYmx1ZV9zaWxob3VldHRlOTYtMC5wbmcwxuXX/sUyOMbl1/7FMnJJCg5NYXJnYXJpdGEgU2Fueho3CjUvL3NzbC5nc3RhdGljLmNvbS9kb2NzL2NvbW1vbi9ibHVlX3NpbGhvdWV0dGU5Ni0wLnBuZ3gAiAEBmgEGCAAQABgAqgEhEh9OaW5hLCBhbnkgaWRlYSBvZiB2aXN1YWxzIGhlcmU/sAEAuAEBGMbl1/7FMiDG5df+xTIwAEIIa2l4LmNtdDIyCGguZ2pkZ3hzMgloLjMwajB6bGwyCWguMWZvYjl0ZTIJaC4yZXQ5MnAwMghoLnR5amN3dDIJaC4zZHk2dmttMgloLjF0M2g1c2YyCWguNGQzNG9nODIOaC5icmpxamFmaGNkaDIyCWguMnM4ZXlvMTIJaC4xN2RwOHZ1MgloLjNyZGNyam4yDWgub2R6M2F0NTUzMjAyDmgudnc4bDAwaDUxNjZpMg5oLmJyeDRhNzV6ZjZyOTIOaC5wajN5M3RpczhvcTAyCWguMjZpbjFyZzIOaC4zNTBkZHlrdzVlaTYyDmguajY5ZjRxdWMxNm5oMg1oLjhmcXZ3aWdudWFmMg5oLnhka25ycHd0Ynd0czIJaC4xa3N2NHV2MgppZC4yanhzeHFoMg5oLjltOXlocWNxcWxkczIOaC5meXR2cHNlNWdxNnoyDmguM3VnaWdvZnI0MGhhMghoLnozMzd5YTIOaC5tMWY1MjNzajU3cXkyDmguNG9oYm8wdG95cDRxMg5oLnh3YXc3OG96bnNqMzIOaC5mNWlvZXNncTdjejEyCWguM2oycXFtMzIOaC5qOTJ3bjNjd2E1a2wyDmguNHE4Mnd1MnN4Ym9lMgloLjRpN29qaHA4AHIhMWdqcmFzSTRyXzRRVW1McEtWZEhEeVJCY01nVTI3NFls</go:docsCustomData>
</go:gDocsCustomXmlDataStorage>
</file>

<file path=customXml/itemProps1.xml><?xml version="1.0" encoding="utf-8"?>
<ds:datastoreItem xmlns:ds="http://schemas.openxmlformats.org/officeDocument/2006/customXml" ds:itemID="{B8BF94AE-FA60-3E48-B6B6-B91E61F4EB4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2373</Words>
  <Characters>13529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Margarita Sanz</dc:creator>
  <cp:lastModifiedBy>N Z</cp:lastModifiedBy>
  <cp:revision>2</cp:revision>
  <dcterms:created xsi:type="dcterms:W3CDTF">2025-02-10T13:14:00Z</dcterms:created>
  <dcterms:modified xsi:type="dcterms:W3CDTF">2025-02-10T13:14:00Z</dcterms:modified>
</cp:coreProperties>
</file>